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C6" w:rsidRPr="00BD2CD0" w:rsidRDefault="00BD4BC6" w:rsidP="00A574AC">
      <w:pPr>
        <w:jc w:val="both"/>
        <w:rPr>
          <w:rFonts w:eastAsia="Arial Unicode MS"/>
          <w:b/>
          <w:lang w:val="en-US"/>
        </w:rPr>
      </w:pPr>
    </w:p>
    <w:p w:rsidR="00BD4BC6" w:rsidRPr="00BD2CD0" w:rsidRDefault="00BD4BC6" w:rsidP="00A574AC">
      <w:pPr>
        <w:jc w:val="both"/>
        <w:rPr>
          <w:rFonts w:eastAsia="Arial Unicode MS"/>
          <w:b/>
          <w:lang w:val="en-US"/>
        </w:rPr>
      </w:pPr>
      <w:r w:rsidRPr="00BD2CD0">
        <w:rPr>
          <w:rFonts w:eastAsia="Arial Unicode MS"/>
          <w:b/>
          <w:lang w:val="en-US"/>
        </w:rPr>
        <w:t xml:space="preserve">                                                              REGULAMENTUL</w:t>
      </w:r>
    </w:p>
    <w:p w:rsidR="00BD4BC6" w:rsidRDefault="00BD4BC6" w:rsidP="00A574AC">
      <w:pPr>
        <w:jc w:val="both"/>
        <w:rPr>
          <w:rFonts w:eastAsia="Arial Unicode MS"/>
          <w:b/>
          <w:lang w:val="en-US"/>
        </w:rPr>
      </w:pPr>
      <w:r w:rsidRPr="00BD2CD0">
        <w:rPr>
          <w:rFonts w:eastAsia="Arial Unicode MS"/>
          <w:b/>
          <w:lang w:val="en-US"/>
        </w:rPr>
        <w:t xml:space="preserve">                     </w:t>
      </w:r>
      <w:proofErr w:type="gramStart"/>
      <w:r w:rsidRPr="00BD2CD0">
        <w:rPr>
          <w:rFonts w:eastAsia="Arial Unicode MS"/>
          <w:b/>
          <w:lang w:val="en-US"/>
        </w:rPr>
        <w:t>de</w:t>
      </w:r>
      <w:proofErr w:type="gramEnd"/>
      <w:r w:rsidRPr="00BD2CD0">
        <w:rPr>
          <w:rFonts w:eastAsia="Arial Unicode MS"/>
          <w:b/>
          <w:lang w:val="en-US"/>
        </w:rPr>
        <w:t xml:space="preserve"> desfăşurare a activităţii de comerț în comuna Sîngereii Noi</w:t>
      </w:r>
    </w:p>
    <w:p w:rsidR="00BD4BC6" w:rsidRPr="00C46F24" w:rsidRDefault="00BD4BC6" w:rsidP="00A574AC">
      <w:pPr>
        <w:jc w:val="both"/>
        <w:rPr>
          <w:rFonts w:eastAsia="Arial Unicode MS"/>
          <w:b/>
          <w:sz w:val="16"/>
          <w:lang w:val="en-US"/>
        </w:rPr>
      </w:pPr>
    </w:p>
    <w:p w:rsidR="00BD4BC6" w:rsidRDefault="00BD4BC6" w:rsidP="00A574AC">
      <w:pPr>
        <w:pStyle w:val="a3"/>
        <w:numPr>
          <w:ilvl w:val="0"/>
          <w:numId w:val="3"/>
        </w:numPr>
        <w:ind w:left="3544" w:hanging="319"/>
        <w:jc w:val="both"/>
        <w:rPr>
          <w:rFonts w:eastAsia="Arial Unicode MS"/>
          <w:b/>
          <w:lang w:val="en-US"/>
        </w:rPr>
      </w:pPr>
      <w:r w:rsidRPr="0072481B">
        <w:rPr>
          <w:rFonts w:eastAsia="Arial Unicode MS"/>
          <w:lang w:val="en-US"/>
        </w:rPr>
        <w:t xml:space="preserve">  </w:t>
      </w:r>
      <w:r w:rsidRPr="00A574AC">
        <w:rPr>
          <w:rFonts w:eastAsia="Arial Unicode MS"/>
          <w:b/>
          <w:sz w:val="20"/>
          <w:lang w:val="en-US"/>
        </w:rPr>
        <w:t xml:space="preserve">DISPOZIȚII GENERALE </w:t>
      </w:r>
    </w:p>
    <w:p w:rsidR="0072481B" w:rsidRPr="00C46F24" w:rsidRDefault="0072481B" w:rsidP="00A574AC">
      <w:pPr>
        <w:pStyle w:val="a3"/>
        <w:ind w:left="3544"/>
        <w:jc w:val="both"/>
        <w:rPr>
          <w:rFonts w:eastAsia="Arial Unicode MS"/>
          <w:b/>
          <w:sz w:val="16"/>
          <w:lang w:val="en-US"/>
        </w:rPr>
      </w:pPr>
    </w:p>
    <w:p w:rsidR="00BD4BC6" w:rsidRPr="00BD2CD0" w:rsidRDefault="00BD4BC6" w:rsidP="00A574AC">
      <w:pPr>
        <w:jc w:val="both"/>
        <w:rPr>
          <w:rFonts w:eastAsia="Arial Unicode MS"/>
          <w:lang w:val="en-US"/>
        </w:rPr>
      </w:pPr>
      <w:r w:rsidRPr="00BD2CD0">
        <w:rPr>
          <w:rFonts w:eastAsia="Arial Unicode MS"/>
          <w:lang w:val="en-US"/>
        </w:rPr>
        <w:t xml:space="preserve">Regulamentul de desfăşurare a activităţii de comerț în </w:t>
      </w:r>
      <w:r w:rsidR="0072481B">
        <w:rPr>
          <w:rFonts w:eastAsia="Arial Unicode MS"/>
          <w:lang w:val="en-US"/>
        </w:rPr>
        <w:t>comuna Sîngereii Noi</w:t>
      </w:r>
      <w:r w:rsidRPr="00BD2CD0">
        <w:rPr>
          <w:rFonts w:eastAsia="Arial Unicode MS"/>
          <w:lang w:val="en-US"/>
        </w:rPr>
        <w:t xml:space="preserve"> (în continuare “Regulament”) este elaborat în scopul creării unui mediu favorabil de desfășurare a activității de întreprinzător în cadrul localității, precum și în vederea asigurării liberei concurențe, protecţiei vieții, sănătăţii, securității şi intereselor economice și sociale ale cetățenilor. </w:t>
      </w:r>
    </w:p>
    <w:p w:rsidR="00BD4BC6" w:rsidRPr="00BD2CD0" w:rsidRDefault="00BD4BC6" w:rsidP="00A574AC">
      <w:pPr>
        <w:jc w:val="both"/>
        <w:rPr>
          <w:rFonts w:eastAsia="Arial Unicode MS"/>
          <w:lang w:val="en-US"/>
        </w:rPr>
      </w:pPr>
      <w:r w:rsidRPr="00BD2CD0">
        <w:rPr>
          <w:rFonts w:eastAsia="Arial Unicode MS"/>
          <w:lang w:val="en-US"/>
        </w:rPr>
        <w:t xml:space="preserve">Prezentul Regulament stabilește interdicțiile şi cerinţele de desfăşurare a activităţii de comerţ în </w:t>
      </w:r>
      <w:r w:rsidR="0072481B">
        <w:rPr>
          <w:rFonts w:eastAsia="Arial Unicode MS"/>
          <w:lang w:val="en-US"/>
        </w:rPr>
        <w:t>comuna Sîngereii Noi</w:t>
      </w:r>
      <w:r w:rsidRPr="00BD2CD0">
        <w:rPr>
          <w:rFonts w:eastAsia="Arial Unicode MS"/>
          <w:lang w:val="en-US"/>
        </w:rPr>
        <w:t xml:space="preserve">, în conformitate cu prevederile art.6 alin.(1) lit.n), alin.(5) din Legea nr.231 din 23 septembrie 2010 cu privire la comerțul interior, art.14 al Legii nr.436-XVI din 28 decembrie 2006 Privind administraţia publică locală, Legea nr.105-XV din 13.03.2003 Privind protecţia consumatorilor, Legea nr.93-XIV din 15.07.1998 </w:t>
      </w:r>
      <w:r w:rsidR="0072481B">
        <w:rPr>
          <w:rFonts w:eastAsia="Arial Unicode MS"/>
          <w:lang w:val="en-US"/>
        </w:rPr>
        <w:t>c</w:t>
      </w:r>
      <w:r w:rsidRPr="00BD2CD0">
        <w:rPr>
          <w:rFonts w:eastAsia="Arial Unicode MS"/>
          <w:lang w:val="en-US"/>
        </w:rPr>
        <w:t>u privire la patenta de întreprinzător, Codului Fiscal nr.1163-XIII din 24.04.1997 Titlul VII–Taxele locale, Hotărîrea Gu</w:t>
      </w:r>
      <w:r w:rsidR="0072481B">
        <w:rPr>
          <w:rFonts w:eastAsia="Arial Unicode MS"/>
          <w:lang w:val="en-US"/>
        </w:rPr>
        <w:t>vernului nr.931 din 08.12.2011 c</w:t>
      </w:r>
      <w:r w:rsidRPr="00BD2CD0">
        <w:rPr>
          <w:rFonts w:eastAsia="Arial Unicode MS"/>
          <w:lang w:val="en-US"/>
        </w:rPr>
        <w:t>u privire la desfășurarea comerțului cu amănuntul, Hotărîrea Gu</w:t>
      </w:r>
      <w:r w:rsidR="0072481B">
        <w:rPr>
          <w:rFonts w:eastAsia="Arial Unicode MS"/>
          <w:lang w:val="en-US"/>
        </w:rPr>
        <w:t>vernului nr.147 din 12.03.1996 c</w:t>
      </w:r>
      <w:r w:rsidRPr="00BD2CD0">
        <w:rPr>
          <w:rFonts w:eastAsia="Arial Unicode MS"/>
          <w:lang w:val="en-US"/>
        </w:rPr>
        <w:t>u privire la aprobarea Regulilor deservirii sociale a populaţiei, Hotărîrea Gu</w:t>
      </w:r>
      <w:r w:rsidR="0072481B">
        <w:rPr>
          <w:rFonts w:eastAsia="Arial Unicode MS"/>
          <w:lang w:val="en-US"/>
        </w:rPr>
        <w:t>vernului nr.517 din 18.09.1996 c</w:t>
      </w:r>
      <w:r w:rsidRPr="00BD2CD0">
        <w:rPr>
          <w:rFonts w:eastAsia="Arial Unicode MS"/>
          <w:lang w:val="en-US"/>
        </w:rPr>
        <w:t>u privire la aprobarea Regulilor de funcţionare a reţelei de comerţ ambulant în pieţele din Republica Moldova, Hotărărea Gu</w:t>
      </w:r>
      <w:r w:rsidR="0072481B">
        <w:rPr>
          <w:rFonts w:eastAsia="Arial Unicode MS"/>
          <w:lang w:val="en-US"/>
        </w:rPr>
        <w:t>vernului nr.212 din 04.04.1995 d</w:t>
      </w:r>
      <w:r w:rsidRPr="00BD2CD0">
        <w:rPr>
          <w:rFonts w:eastAsia="Arial Unicode MS"/>
          <w:lang w:val="en-US"/>
        </w:rPr>
        <w:t>espre aprobarea Regulilor de comercializare cu amănuntul a producţiei alcoolice, Legea nr.78 din 18.03.2004 privind produsele alimentare, în următoarele privințe:</w:t>
      </w:r>
    </w:p>
    <w:p w:rsidR="00BD4BC6" w:rsidRPr="00C46F24" w:rsidRDefault="00BD4BC6" w:rsidP="00A574AC">
      <w:pPr>
        <w:jc w:val="both"/>
        <w:rPr>
          <w:rFonts w:eastAsia="Arial Unicode MS"/>
          <w:sz w:val="20"/>
          <w:lang w:val="en-US"/>
        </w:rPr>
      </w:pPr>
    </w:p>
    <w:p w:rsidR="00BD4BC6" w:rsidRDefault="00BD4BC6" w:rsidP="00A574AC">
      <w:pPr>
        <w:pStyle w:val="a3"/>
        <w:numPr>
          <w:ilvl w:val="0"/>
          <w:numId w:val="4"/>
        </w:numPr>
        <w:jc w:val="both"/>
        <w:rPr>
          <w:rFonts w:eastAsia="Arial Unicode MS"/>
          <w:lang w:val="en-US"/>
        </w:rPr>
      </w:pPr>
      <w:r w:rsidRPr="00A574AC">
        <w:rPr>
          <w:rFonts w:eastAsia="Arial Unicode MS"/>
          <w:lang w:val="en-US"/>
        </w:rPr>
        <w:t xml:space="preserve">Interdicţia de a desfăşura activităţi de comerţ sau anumite forme ale activităţii de comerţ, inclusiv comerţul ambulant, în perimetrul anumitor zone sau străzi ori în intervalul anumitor zile sau ore; </w:t>
      </w:r>
    </w:p>
    <w:p w:rsidR="00BD4BC6" w:rsidRDefault="00BD4BC6" w:rsidP="00A574AC">
      <w:pPr>
        <w:pStyle w:val="a3"/>
        <w:numPr>
          <w:ilvl w:val="0"/>
          <w:numId w:val="4"/>
        </w:numPr>
        <w:jc w:val="both"/>
        <w:rPr>
          <w:rFonts w:eastAsia="Arial Unicode MS"/>
          <w:lang w:val="en-US"/>
        </w:rPr>
      </w:pPr>
      <w:r w:rsidRPr="00A574AC">
        <w:rPr>
          <w:rFonts w:eastAsia="Arial Unicode MS"/>
          <w:lang w:val="en-US"/>
        </w:rPr>
        <w:t xml:space="preserve">Modul de desfăşurare a activităţilor de comerţ în apropierea edificiilor autorităţilor publice, instituţiilor de învăţămînt, instituţiilor medicale, lăcaşurilor de cult, monumentelor, lucrărilor de artă, edificiilor cu valoare arhitecturală, istorică sau arheologică, zonelor istorice, precum şi în locurile (destinaţiile) de interes turistic; </w:t>
      </w:r>
    </w:p>
    <w:p w:rsidR="00BD4BC6" w:rsidRDefault="00BD4BC6" w:rsidP="00A574AC">
      <w:pPr>
        <w:pStyle w:val="a3"/>
        <w:numPr>
          <w:ilvl w:val="0"/>
          <w:numId w:val="4"/>
        </w:numPr>
        <w:jc w:val="both"/>
        <w:rPr>
          <w:rFonts w:eastAsia="Arial Unicode MS"/>
          <w:lang w:val="en-US"/>
        </w:rPr>
      </w:pPr>
      <w:r w:rsidRPr="00A574AC">
        <w:rPr>
          <w:rFonts w:eastAsia="Arial Unicode MS"/>
          <w:lang w:val="en-US"/>
        </w:rPr>
        <w:t xml:space="preserve">Distribuirea activităţilor de comerţ între zona centrală şi zonele periferice ale localităţii, precum şi între zonele aglomerate şi cele neaglomerate; </w:t>
      </w:r>
    </w:p>
    <w:p w:rsidR="00BD4BC6" w:rsidRDefault="00BD4BC6" w:rsidP="00A574AC">
      <w:pPr>
        <w:pStyle w:val="a3"/>
        <w:numPr>
          <w:ilvl w:val="0"/>
          <w:numId w:val="4"/>
        </w:numPr>
        <w:jc w:val="both"/>
        <w:rPr>
          <w:rFonts w:eastAsia="Arial Unicode MS"/>
          <w:lang w:val="en-US"/>
        </w:rPr>
      </w:pPr>
      <w:r w:rsidRPr="00A574AC">
        <w:rPr>
          <w:rFonts w:eastAsia="Arial Unicode MS"/>
          <w:lang w:val="en-US"/>
        </w:rPr>
        <w:t>Raza în care este interzisă comercializarea producţiei alcoolice în preajma instituţiilor de învăţămînt, instituţiilor medicale şi lăcaşurilor de cult;</w:t>
      </w:r>
    </w:p>
    <w:p w:rsidR="00BD4BC6" w:rsidRDefault="00BD4BC6" w:rsidP="00A574AC">
      <w:pPr>
        <w:pStyle w:val="a3"/>
        <w:numPr>
          <w:ilvl w:val="0"/>
          <w:numId w:val="4"/>
        </w:numPr>
        <w:jc w:val="both"/>
        <w:rPr>
          <w:rFonts w:eastAsia="Arial Unicode MS"/>
          <w:lang w:val="en-US"/>
        </w:rPr>
      </w:pPr>
      <w:r w:rsidRPr="00A574AC">
        <w:rPr>
          <w:rFonts w:eastAsia="Arial Unicode MS"/>
          <w:lang w:val="en-US"/>
        </w:rPr>
        <w:t xml:space="preserve">Cerinţe privind regimul de lucru (orarul de funcţionare) al comercianţilor în perimetrul anumitor zone sau străzi; </w:t>
      </w:r>
    </w:p>
    <w:p w:rsidR="00BD4BC6" w:rsidRDefault="00BD4BC6" w:rsidP="00A574AC">
      <w:pPr>
        <w:pStyle w:val="a3"/>
        <w:numPr>
          <w:ilvl w:val="0"/>
          <w:numId w:val="4"/>
        </w:numPr>
        <w:jc w:val="both"/>
        <w:rPr>
          <w:rFonts w:eastAsia="Arial Unicode MS"/>
          <w:lang w:val="en-US"/>
        </w:rPr>
      </w:pPr>
      <w:r w:rsidRPr="00A574AC">
        <w:rPr>
          <w:rFonts w:eastAsia="Arial Unicode MS"/>
          <w:lang w:val="en-US"/>
        </w:rPr>
        <w:t>Interdicţia de a comercializa anumite produse sau servicii în perimetrul anumitor zone sau străzi.</w:t>
      </w:r>
    </w:p>
    <w:p w:rsidR="00BD4BC6" w:rsidRDefault="00BD4BC6" w:rsidP="00A574AC">
      <w:pPr>
        <w:pStyle w:val="a3"/>
        <w:numPr>
          <w:ilvl w:val="0"/>
          <w:numId w:val="4"/>
        </w:numPr>
        <w:jc w:val="both"/>
        <w:rPr>
          <w:rFonts w:eastAsia="Arial Unicode MS"/>
          <w:lang w:val="en-US"/>
        </w:rPr>
      </w:pPr>
      <w:r w:rsidRPr="00A574AC">
        <w:rPr>
          <w:rFonts w:eastAsia="Arial Unicode MS"/>
          <w:lang w:val="en-US"/>
        </w:rPr>
        <w:t xml:space="preserve">Modul de notificare, amplasare şi funcţionare a unităţilor comerciale şi de prestare a serviciilor sociale cu plată către populaţie pentru toate persoanele fizice şi juridice care practică asemenea activităţi în locuri speciale pe teritoriul </w:t>
      </w:r>
      <w:r w:rsidR="00A574AC">
        <w:rPr>
          <w:rFonts w:eastAsia="Arial Unicode MS"/>
          <w:lang w:val="en-US"/>
        </w:rPr>
        <w:t>comunei S</w:t>
      </w:r>
      <w:r w:rsidRPr="00A574AC">
        <w:rPr>
          <w:rFonts w:eastAsia="Arial Unicode MS"/>
          <w:lang w:val="en-US"/>
        </w:rPr>
        <w:t>îngereii Noi, indiferent de forma de proprietate.</w:t>
      </w:r>
    </w:p>
    <w:p w:rsidR="00A574AC" w:rsidRPr="00A574AC" w:rsidRDefault="00A574AC" w:rsidP="00A574AC">
      <w:pPr>
        <w:pStyle w:val="a3"/>
        <w:ind w:left="405"/>
        <w:jc w:val="both"/>
        <w:rPr>
          <w:rFonts w:eastAsia="Arial Unicode MS"/>
          <w:sz w:val="18"/>
          <w:lang w:val="en-US"/>
        </w:rPr>
      </w:pPr>
    </w:p>
    <w:p w:rsidR="00A574AC" w:rsidRPr="00A574AC" w:rsidRDefault="00A574AC" w:rsidP="00A574AC">
      <w:pPr>
        <w:pStyle w:val="a3"/>
        <w:numPr>
          <w:ilvl w:val="0"/>
          <w:numId w:val="3"/>
        </w:numPr>
        <w:ind w:left="1560" w:hanging="437"/>
        <w:jc w:val="center"/>
        <w:rPr>
          <w:rFonts w:eastAsia="Arial Unicode MS"/>
          <w:b/>
          <w:sz w:val="20"/>
          <w:lang w:val="en-US"/>
        </w:rPr>
      </w:pPr>
      <w:r w:rsidRPr="00A574AC">
        <w:rPr>
          <w:rFonts w:eastAsia="Arial Unicode MS"/>
          <w:b/>
          <w:sz w:val="20"/>
          <w:lang w:val="en-US"/>
        </w:rPr>
        <w:t>RECEPŢIONAREA, DEPUNEREA NOTIFICĂRILOR PRIVIND INIȚIEREA ACTIVITĂȚII DE</w:t>
      </w:r>
    </w:p>
    <w:p w:rsidR="00A574AC" w:rsidRPr="00A574AC" w:rsidRDefault="00A574AC" w:rsidP="00A574AC">
      <w:pPr>
        <w:pStyle w:val="a3"/>
        <w:ind w:left="405"/>
        <w:jc w:val="center"/>
        <w:rPr>
          <w:rFonts w:eastAsia="Arial Unicode MS"/>
          <w:b/>
          <w:sz w:val="20"/>
          <w:lang w:val="en-US"/>
        </w:rPr>
      </w:pPr>
      <w:r w:rsidRPr="00A574AC">
        <w:rPr>
          <w:rFonts w:eastAsia="Arial Unicode MS"/>
          <w:b/>
          <w:sz w:val="20"/>
          <w:lang w:val="en-US"/>
        </w:rPr>
        <w:t xml:space="preserve">COMERȚ PE   </w:t>
      </w:r>
      <w:proofErr w:type="gramStart"/>
      <w:r w:rsidRPr="00A574AC">
        <w:rPr>
          <w:rFonts w:eastAsia="Arial Unicode MS"/>
          <w:b/>
          <w:sz w:val="20"/>
          <w:lang w:val="en-US"/>
        </w:rPr>
        <w:t>TERITORIUL  COMUNEI</w:t>
      </w:r>
      <w:proofErr w:type="gramEnd"/>
      <w:r w:rsidRPr="00A574AC">
        <w:rPr>
          <w:rFonts w:eastAsia="Arial Unicode MS"/>
          <w:b/>
          <w:sz w:val="20"/>
          <w:lang w:val="en-US"/>
        </w:rPr>
        <w:t xml:space="preserve">  SÎNGEREII NOI</w:t>
      </w:r>
    </w:p>
    <w:p w:rsidR="00BD4BC6" w:rsidRPr="00C46F24" w:rsidRDefault="00BD4BC6" w:rsidP="00A574AC">
      <w:pPr>
        <w:jc w:val="both"/>
        <w:rPr>
          <w:rFonts w:eastAsia="Arial Unicode MS"/>
          <w:sz w:val="18"/>
          <w:lang w:val="en-US"/>
        </w:rPr>
      </w:pPr>
    </w:p>
    <w:p w:rsidR="00BD4BC6" w:rsidRPr="00A574AC" w:rsidRDefault="00BD4BC6" w:rsidP="00A574AC">
      <w:pPr>
        <w:pStyle w:val="a3"/>
        <w:numPr>
          <w:ilvl w:val="0"/>
          <w:numId w:val="5"/>
        </w:numPr>
        <w:jc w:val="both"/>
        <w:rPr>
          <w:rFonts w:eastAsia="Arial Unicode MS"/>
          <w:lang w:val="en-US"/>
        </w:rPr>
      </w:pPr>
      <w:r w:rsidRPr="00A574AC">
        <w:rPr>
          <w:rFonts w:eastAsia="Arial Unicode MS"/>
          <w:lang w:val="en-US"/>
        </w:rPr>
        <w:t>Pentru inițierea unei activități comerciale şi/sau de prestări servicii, persoanele fizice, conducătorul întreprinderii sau o altă persoană cu funcţie de răspundere autorizată (în baza procurii) de aceasta depune la Primăria comunei Sîngereii Noi  următoarele acte de bază:</w:t>
      </w:r>
    </w:p>
    <w:p w:rsidR="00BD4BC6" w:rsidRDefault="00BD4BC6" w:rsidP="00A574AC">
      <w:pPr>
        <w:pStyle w:val="a3"/>
        <w:numPr>
          <w:ilvl w:val="0"/>
          <w:numId w:val="5"/>
        </w:numPr>
        <w:jc w:val="both"/>
        <w:rPr>
          <w:rFonts w:eastAsia="Arial Unicode MS"/>
          <w:lang w:val="en-US"/>
        </w:rPr>
      </w:pPr>
      <w:r w:rsidRPr="00A574AC">
        <w:rPr>
          <w:rFonts w:eastAsia="Arial Unicode MS"/>
          <w:lang w:val="en-US"/>
        </w:rPr>
        <w:t>Actul care confirmă împuternicirile reprezentantului – în cazul în care notificarea este depusă prin intermedi</w:t>
      </w:r>
      <w:r w:rsidR="00FC46D0">
        <w:rPr>
          <w:rFonts w:eastAsia="Arial Unicode MS"/>
          <w:lang w:val="en-US"/>
        </w:rPr>
        <w:t>ul unui reprezentant, copia bul</w:t>
      </w:r>
      <w:r w:rsidRPr="00A574AC">
        <w:rPr>
          <w:rFonts w:eastAsia="Arial Unicode MS"/>
          <w:lang w:val="en-US"/>
        </w:rPr>
        <w:t>etinului de identitate (după caz);</w:t>
      </w:r>
    </w:p>
    <w:p w:rsidR="00BD4BC6" w:rsidRDefault="00BD4BC6" w:rsidP="00A574AC">
      <w:pPr>
        <w:pStyle w:val="a3"/>
        <w:numPr>
          <w:ilvl w:val="0"/>
          <w:numId w:val="5"/>
        </w:numPr>
        <w:jc w:val="both"/>
        <w:rPr>
          <w:rFonts w:eastAsia="Arial Unicode MS"/>
          <w:lang w:val="en-US"/>
        </w:rPr>
      </w:pPr>
      <w:r w:rsidRPr="00A574AC">
        <w:rPr>
          <w:rFonts w:eastAsia="Arial Unicode MS"/>
          <w:lang w:val="en-US"/>
        </w:rPr>
        <w:t xml:space="preserve">Extrasul din Registrul de stat al persoanelor juridice sau din Registrul de stat al întreprinzătorilor individuali ori, după caz, copia de pe patenta de întreprinzător-în toate cazurile; </w:t>
      </w:r>
    </w:p>
    <w:p w:rsidR="00BD4BC6" w:rsidRDefault="00BD4BC6" w:rsidP="00A574AC">
      <w:pPr>
        <w:pStyle w:val="a3"/>
        <w:numPr>
          <w:ilvl w:val="0"/>
          <w:numId w:val="5"/>
        </w:numPr>
        <w:jc w:val="both"/>
        <w:rPr>
          <w:rFonts w:eastAsia="Arial Unicode MS"/>
          <w:lang w:val="en-US"/>
        </w:rPr>
      </w:pPr>
      <w:r w:rsidRPr="00A574AC">
        <w:rPr>
          <w:rFonts w:eastAsia="Arial Unicode MS"/>
          <w:lang w:val="en-US"/>
        </w:rPr>
        <w:t>Copia autorizaţiei sanitar-veterinară de funcţionare, în cazul în care desfăşoară activităţile stabilite în anexa nr.3 d</w:t>
      </w:r>
      <w:r w:rsidR="00FC46D0">
        <w:rPr>
          <w:rFonts w:eastAsia="Arial Unicode MS"/>
          <w:lang w:val="en-US"/>
        </w:rPr>
        <w:t>in Legea nr.231 din 23.09.2010 c</w:t>
      </w:r>
      <w:r w:rsidRPr="00A574AC">
        <w:rPr>
          <w:rFonts w:eastAsia="Arial Unicode MS"/>
          <w:lang w:val="en-US"/>
        </w:rPr>
        <w:t>u privire la comerţul interior.</w:t>
      </w:r>
    </w:p>
    <w:p w:rsidR="00BD4BC6" w:rsidRDefault="00BD4BC6" w:rsidP="00A574AC">
      <w:pPr>
        <w:pStyle w:val="a3"/>
        <w:numPr>
          <w:ilvl w:val="0"/>
          <w:numId w:val="5"/>
        </w:numPr>
        <w:jc w:val="both"/>
        <w:rPr>
          <w:rFonts w:eastAsia="Arial Unicode MS"/>
          <w:lang w:val="en-US"/>
        </w:rPr>
      </w:pPr>
      <w:r w:rsidRPr="00A574AC">
        <w:rPr>
          <w:rFonts w:eastAsia="Arial Unicode MS"/>
          <w:lang w:val="en-US"/>
        </w:rPr>
        <w:t>Copia autorizaţiei sanitare de funcţionare, în cazul în care desfăşoară activităţile stabilite în anexa nr.4 din Legea nr.231 din</w:t>
      </w:r>
      <w:r w:rsidR="00FC46D0">
        <w:rPr>
          <w:rFonts w:eastAsia="Arial Unicode MS"/>
          <w:lang w:val="en-US"/>
        </w:rPr>
        <w:t xml:space="preserve"> 23.09.2010 c</w:t>
      </w:r>
      <w:r w:rsidRPr="00A574AC">
        <w:rPr>
          <w:rFonts w:eastAsia="Arial Unicode MS"/>
          <w:lang w:val="en-US"/>
        </w:rPr>
        <w:t>u privire la comerţul interior.</w:t>
      </w:r>
    </w:p>
    <w:p w:rsidR="00BD4BC6" w:rsidRPr="00A574AC" w:rsidRDefault="00BD4BC6" w:rsidP="00A574AC">
      <w:pPr>
        <w:pStyle w:val="a3"/>
        <w:numPr>
          <w:ilvl w:val="0"/>
          <w:numId w:val="5"/>
        </w:numPr>
        <w:jc w:val="both"/>
        <w:rPr>
          <w:rFonts w:eastAsia="Arial Unicode MS"/>
          <w:lang w:val="en-US"/>
        </w:rPr>
      </w:pPr>
      <w:r w:rsidRPr="00A574AC">
        <w:rPr>
          <w:rFonts w:eastAsia="Arial Unicode MS"/>
          <w:lang w:val="en-US"/>
        </w:rPr>
        <w:t xml:space="preserve">În cazul unităţilor de comerţ amplasate nemijlocit pe terenuri proprietate publică, suplimentar la notificare se anexează copia de pe, contractul de arendă/comodat sau, după caz, </w:t>
      </w:r>
      <w:proofErr w:type="gramStart"/>
      <w:r w:rsidRPr="00A574AC">
        <w:rPr>
          <w:rFonts w:eastAsia="Arial Unicode MS"/>
          <w:lang w:val="en-US"/>
        </w:rPr>
        <w:t>un</w:t>
      </w:r>
      <w:proofErr w:type="gramEnd"/>
      <w:r w:rsidRPr="00A574AC">
        <w:rPr>
          <w:rFonts w:eastAsia="Arial Unicode MS"/>
          <w:lang w:val="en-US"/>
        </w:rPr>
        <w:t xml:space="preserve"> alt act).</w:t>
      </w:r>
    </w:p>
    <w:p w:rsidR="00BD4BC6" w:rsidRDefault="00BD4BC6" w:rsidP="00A574AC">
      <w:pPr>
        <w:jc w:val="both"/>
        <w:rPr>
          <w:rFonts w:eastAsia="Arial Unicode MS"/>
          <w:sz w:val="18"/>
          <w:lang w:val="en-US"/>
        </w:rPr>
      </w:pPr>
    </w:p>
    <w:p w:rsidR="00C46F24" w:rsidRDefault="00C46F24" w:rsidP="00A574AC">
      <w:pPr>
        <w:jc w:val="both"/>
        <w:rPr>
          <w:rFonts w:eastAsia="Arial Unicode MS"/>
          <w:sz w:val="18"/>
          <w:lang w:val="en-US"/>
        </w:rPr>
      </w:pPr>
    </w:p>
    <w:p w:rsidR="00C46F24" w:rsidRDefault="00C46F24" w:rsidP="00A574AC">
      <w:pPr>
        <w:jc w:val="both"/>
        <w:rPr>
          <w:rFonts w:eastAsia="Arial Unicode MS"/>
          <w:sz w:val="18"/>
          <w:lang w:val="en-US"/>
        </w:rPr>
      </w:pPr>
    </w:p>
    <w:p w:rsidR="00C46F24" w:rsidRDefault="00C46F24" w:rsidP="00A574AC">
      <w:pPr>
        <w:jc w:val="both"/>
        <w:rPr>
          <w:rFonts w:eastAsia="Arial Unicode MS"/>
          <w:sz w:val="18"/>
          <w:lang w:val="en-US"/>
        </w:rPr>
      </w:pPr>
    </w:p>
    <w:p w:rsidR="00C46F24" w:rsidRPr="00C46F24" w:rsidRDefault="00C46F24" w:rsidP="00A574AC">
      <w:pPr>
        <w:jc w:val="both"/>
        <w:rPr>
          <w:rFonts w:eastAsia="Arial Unicode MS"/>
          <w:sz w:val="18"/>
          <w:lang w:val="en-US"/>
        </w:rPr>
      </w:pPr>
    </w:p>
    <w:p w:rsidR="00BD4BC6" w:rsidRPr="002547D8" w:rsidRDefault="002547D8" w:rsidP="00A574AC">
      <w:pPr>
        <w:pStyle w:val="a3"/>
        <w:numPr>
          <w:ilvl w:val="0"/>
          <w:numId w:val="3"/>
        </w:numPr>
        <w:ind w:left="284" w:firstLine="567"/>
        <w:jc w:val="center"/>
        <w:rPr>
          <w:rFonts w:eastAsia="Arial Unicode MS"/>
          <w:b/>
          <w:sz w:val="20"/>
          <w:szCs w:val="28"/>
          <w:lang w:val="en-US"/>
        </w:rPr>
      </w:pPr>
      <w:r w:rsidRPr="002547D8">
        <w:rPr>
          <w:rFonts w:eastAsia="Arial Unicode MS"/>
          <w:b/>
          <w:sz w:val="20"/>
          <w:szCs w:val="28"/>
          <w:lang w:val="en-US"/>
        </w:rPr>
        <w:lastRenderedPageBreak/>
        <w:t>RECEPȚIONAREA NOTIFICĂRII ȘI ELIBERAREA ÎNȘTIINȚĂRII DE RECEPȚIONARE</w:t>
      </w:r>
    </w:p>
    <w:p w:rsidR="00A574AC" w:rsidRPr="00C46F24" w:rsidRDefault="00A574AC" w:rsidP="00C46F24">
      <w:pPr>
        <w:rPr>
          <w:rFonts w:eastAsia="Arial Unicode MS"/>
          <w:b/>
          <w:sz w:val="18"/>
          <w:szCs w:val="28"/>
          <w:lang w:val="en-US"/>
        </w:rPr>
      </w:pPr>
    </w:p>
    <w:p w:rsidR="00BD4BC6" w:rsidRDefault="00BD4BC6" w:rsidP="002547D8">
      <w:pPr>
        <w:pStyle w:val="a3"/>
        <w:numPr>
          <w:ilvl w:val="0"/>
          <w:numId w:val="6"/>
        </w:numPr>
        <w:jc w:val="both"/>
        <w:rPr>
          <w:rFonts w:eastAsia="Arial Unicode MS"/>
          <w:lang w:val="en-US"/>
        </w:rPr>
      </w:pPr>
      <w:r w:rsidRPr="002547D8">
        <w:rPr>
          <w:rFonts w:eastAsia="Arial Unicode MS"/>
          <w:lang w:val="en-US"/>
        </w:rPr>
        <w:t>În momentul recepţionării fizice a notificării privind iniţierea activităţii de comerţ, autoritatea administraţiei publice locale este obligată:</w:t>
      </w:r>
    </w:p>
    <w:p w:rsidR="002547D8" w:rsidRDefault="002547D8" w:rsidP="002547D8">
      <w:pPr>
        <w:pStyle w:val="a3"/>
        <w:numPr>
          <w:ilvl w:val="1"/>
          <w:numId w:val="6"/>
        </w:numPr>
        <w:jc w:val="both"/>
        <w:rPr>
          <w:rFonts w:eastAsia="Arial Unicode MS"/>
          <w:lang w:val="en-US"/>
        </w:rPr>
      </w:pPr>
      <w:r w:rsidRPr="002547D8">
        <w:rPr>
          <w:rFonts w:eastAsia="Arial Unicode MS"/>
          <w:lang w:val="en-US"/>
        </w:rPr>
        <w:t xml:space="preserve">să introducă datele din notificare în registrul pentru notificări privind </w:t>
      </w:r>
      <w:r>
        <w:rPr>
          <w:rFonts w:eastAsia="Arial Unicode MS"/>
          <w:lang w:val="en-US"/>
        </w:rPr>
        <w:t>inițierea activității de comerț</w:t>
      </w:r>
      <w:r w:rsidRPr="002547D8">
        <w:rPr>
          <w:rFonts w:eastAsia="Arial Unicode MS"/>
          <w:lang w:val="en-US"/>
        </w:rPr>
        <w:t>;</w:t>
      </w:r>
    </w:p>
    <w:p w:rsidR="002547D8" w:rsidRDefault="002547D8" w:rsidP="002547D8">
      <w:pPr>
        <w:pStyle w:val="a3"/>
        <w:numPr>
          <w:ilvl w:val="1"/>
          <w:numId w:val="6"/>
        </w:numPr>
        <w:jc w:val="both"/>
        <w:rPr>
          <w:rFonts w:eastAsia="Arial Unicode MS"/>
          <w:lang w:val="en-US"/>
        </w:rPr>
      </w:pPr>
      <w:r w:rsidRPr="002547D8">
        <w:rPr>
          <w:rFonts w:eastAsia="Arial Unicode MS"/>
          <w:lang w:val="en-US"/>
        </w:rPr>
        <w:t xml:space="preserve">să elibereze comerciantului o înştiinţare de recepţionare în formă scrisă, cu indicarea următoarelor date: </w:t>
      </w:r>
    </w:p>
    <w:p w:rsidR="002547D8" w:rsidRDefault="002547D8" w:rsidP="002547D8">
      <w:pPr>
        <w:pStyle w:val="a3"/>
        <w:numPr>
          <w:ilvl w:val="0"/>
          <w:numId w:val="7"/>
        </w:numPr>
        <w:jc w:val="both"/>
        <w:rPr>
          <w:rFonts w:eastAsia="Arial Unicode MS"/>
          <w:lang w:val="en-US"/>
        </w:rPr>
      </w:pPr>
      <w:r w:rsidRPr="002547D8">
        <w:rPr>
          <w:rFonts w:eastAsia="Arial Unicode MS"/>
          <w:lang w:val="en-US"/>
        </w:rPr>
        <w:t>data şi ora de recepţionare a notificării;</w:t>
      </w:r>
    </w:p>
    <w:p w:rsidR="002547D8" w:rsidRDefault="002547D8" w:rsidP="002547D8">
      <w:pPr>
        <w:pStyle w:val="a3"/>
        <w:numPr>
          <w:ilvl w:val="0"/>
          <w:numId w:val="7"/>
        </w:numPr>
        <w:jc w:val="both"/>
        <w:rPr>
          <w:rFonts w:eastAsia="Arial Unicode MS"/>
          <w:lang w:val="en-US"/>
        </w:rPr>
      </w:pPr>
      <w:r w:rsidRPr="002547D8">
        <w:rPr>
          <w:rFonts w:eastAsia="Arial Unicode MS"/>
          <w:lang w:val="en-US"/>
        </w:rPr>
        <w:t>numărul de ordine al notificării;</w:t>
      </w:r>
    </w:p>
    <w:p w:rsidR="002547D8" w:rsidRDefault="002547D8" w:rsidP="002547D8">
      <w:pPr>
        <w:pStyle w:val="a3"/>
        <w:numPr>
          <w:ilvl w:val="0"/>
          <w:numId w:val="7"/>
        </w:numPr>
        <w:jc w:val="both"/>
        <w:rPr>
          <w:rFonts w:eastAsia="Arial Unicode MS"/>
          <w:lang w:val="en-US"/>
        </w:rPr>
      </w:pPr>
      <w:r w:rsidRPr="002547D8">
        <w:rPr>
          <w:rFonts w:eastAsia="Arial Unicode MS"/>
          <w:lang w:val="en-US"/>
        </w:rPr>
        <w:t xml:space="preserve"> date privind identitatea persoanei fizice sau juridice;</w:t>
      </w:r>
    </w:p>
    <w:p w:rsidR="002547D8" w:rsidRDefault="002547D8" w:rsidP="002547D8">
      <w:pPr>
        <w:pStyle w:val="a3"/>
        <w:numPr>
          <w:ilvl w:val="0"/>
          <w:numId w:val="7"/>
        </w:numPr>
        <w:jc w:val="both"/>
        <w:rPr>
          <w:rFonts w:eastAsia="Arial Unicode MS"/>
          <w:lang w:val="en-US"/>
        </w:rPr>
      </w:pPr>
      <w:r w:rsidRPr="002547D8">
        <w:rPr>
          <w:rFonts w:eastAsia="Arial Unicode MS"/>
          <w:lang w:val="en-US"/>
        </w:rPr>
        <w:t xml:space="preserve"> codul fiscal sau IDNO – după caz; </w:t>
      </w:r>
    </w:p>
    <w:p w:rsidR="002547D8" w:rsidRPr="002547D8" w:rsidRDefault="002547D8" w:rsidP="002547D8">
      <w:pPr>
        <w:pStyle w:val="a3"/>
        <w:numPr>
          <w:ilvl w:val="0"/>
          <w:numId w:val="7"/>
        </w:numPr>
        <w:jc w:val="both"/>
        <w:rPr>
          <w:rFonts w:eastAsia="Arial Unicode MS"/>
          <w:lang w:val="en-US"/>
        </w:rPr>
      </w:pPr>
      <w:r w:rsidRPr="002547D8">
        <w:rPr>
          <w:rFonts w:eastAsia="Arial Unicode MS"/>
          <w:lang w:val="en-US"/>
        </w:rPr>
        <w:t>genul de activitate a persoanei fizice sau juridice; – numele/prenumele, funcţia şi datele de contact ale persoanei responsabile din cadrul primăriei, care a recepţionat notificarea</w:t>
      </w:r>
    </w:p>
    <w:p w:rsidR="002547D8" w:rsidRPr="002547D8" w:rsidRDefault="002547D8" w:rsidP="002547D8">
      <w:pPr>
        <w:jc w:val="both"/>
        <w:rPr>
          <w:rFonts w:eastAsia="Arial Unicode MS"/>
          <w:sz w:val="18"/>
          <w:lang w:val="en-US"/>
        </w:rPr>
      </w:pPr>
    </w:p>
    <w:p w:rsidR="00BD4BC6" w:rsidRPr="002547D8" w:rsidRDefault="002547D8" w:rsidP="002547D8">
      <w:pPr>
        <w:pStyle w:val="a3"/>
        <w:numPr>
          <w:ilvl w:val="0"/>
          <w:numId w:val="3"/>
        </w:numPr>
        <w:ind w:left="567" w:hanging="283"/>
        <w:jc w:val="center"/>
        <w:rPr>
          <w:rFonts w:eastAsia="Arial Unicode MS"/>
          <w:b/>
          <w:sz w:val="20"/>
          <w:lang w:val="en-US"/>
        </w:rPr>
      </w:pPr>
      <w:r w:rsidRPr="002547D8">
        <w:rPr>
          <w:rFonts w:eastAsia="Arial Unicode MS"/>
          <w:b/>
          <w:sz w:val="20"/>
          <w:lang w:val="en-US"/>
        </w:rPr>
        <w:t>REFUZUL RECEPȚIONĂRII NOTIFICĂRII PRIVIND INIȚIEREA ACTIVITĂȚII DE COMERȚ</w:t>
      </w:r>
    </w:p>
    <w:p w:rsidR="00BD4BC6" w:rsidRPr="002547D8" w:rsidRDefault="00BD4BC6" w:rsidP="002547D8">
      <w:pPr>
        <w:jc w:val="both"/>
        <w:rPr>
          <w:rFonts w:eastAsia="Arial Unicode MS"/>
          <w:sz w:val="18"/>
          <w:lang w:val="en-US"/>
        </w:rPr>
      </w:pPr>
    </w:p>
    <w:p w:rsidR="00BD4BC6" w:rsidRPr="002547D8" w:rsidRDefault="00BD4BC6" w:rsidP="002547D8">
      <w:pPr>
        <w:pStyle w:val="a3"/>
        <w:numPr>
          <w:ilvl w:val="0"/>
          <w:numId w:val="8"/>
        </w:numPr>
        <w:jc w:val="both"/>
        <w:rPr>
          <w:rFonts w:eastAsia="Arial Unicode MS"/>
          <w:lang w:val="en-US"/>
        </w:rPr>
      </w:pPr>
      <w:r w:rsidRPr="002547D8">
        <w:rPr>
          <w:rFonts w:eastAsia="Arial Unicode MS"/>
          <w:lang w:val="en-US"/>
        </w:rPr>
        <w:t xml:space="preserve">În momentul depunerii Notificării (în cazul depunerii fizice a notificării) sau în termen de cel mult 3 zile de la depunerea notificării autoritatea administrației publice locale refuză primirea notificării doar în următoarele cazuri: </w:t>
      </w:r>
    </w:p>
    <w:p w:rsidR="002547D8" w:rsidRPr="002547D8" w:rsidRDefault="00BD4BC6" w:rsidP="002547D8">
      <w:pPr>
        <w:pStyle w:val="a3"/>
        <w:numPr>
          <w:ilvl w:val="1"/>
          <w:numId w:val="8"/>
        </w:numPr>
        <w:jc w:val="both"/>
        <w:rPr>
          <w:rFonts w:eastAsia="Arial Unicode MS"/>
          <w:lang w:val="en-US"/>
        </w:rPr>
      </w:pPr>
      <w:r w:rsidRPr="002547D8">
        <w:rPr>
          <w:rFonts w:eastAsia="Arial Unicode MS"/>
          <w:lang w:val="en-US"/>
        </w:rPr>
        <w:t>Notificarea nu conţine datele și anume:</w:t>
      </w:r>
    </w:p>
    <w:p w:rsidR="00BD4BC6" w:rsidRPr="002547D8" w:rsidRDefault="00BD4BC6" w:rsidP="002547D8">
      <w:pPr>
        <w:pStyle w:val="a3"/>
        <w:numPr>
          <w:ilvl w:val="2"/>
          <w:numId w:val="8"/>
        </w:numPr>
        <w:jc w:val="both"/>
        <w:rPr>
          <w:rFonts w:eastAsia="Arial Unicode MS"/>
          <w:lang w:val="en-US"/>
        </w:rPr>
      </w:pPr>
      <w:r w:rsidRPr="002547D8">
        <w:rPr>
          <w:rFonts w:eastAsia="Arial Unicode MS"/>
          <w:lang w:val="en-US"/>
        </w:rPr>
        <w:t>denumirea/numele, sediul/domiciliul, IDNO/IDNP şi datele de contact ale comerciantului;</w:t>
      </w:r>
    </w:p>
    <w:p w:rsidR="00BD4BC6" w:rsidRDefault="00BD4BC6" w:rsidP="002547D8">
      <w:pPr>
        <w:pStyle w:val="a3"/>
        <w:numPr>
          <w:ilvl w:val="2"/>
          <w:numId w:val="8"/>
        </w:numPr>
        <w:jc w:val="both"/>
        <w:rPr>
          <w:rFonts w:eastAsia="Arial Unicode MS"/>
          <w:lang w:val="en-US"/>
        </w:rPr>
      </w:pPr>
      <w:r w:rsidRPr="002547D8">
        <w:rPr>
          <w:rFonts w:eastAsia="Arial Unicode MS"/>
          <w:lang w:val="en-US"/>
        </w:rPr>
        <w:t xml:space="preserve">denumirea şi codul activităţii de comerţ conform CAEM Rev. 2, cu menţiunea privind comercializarea </w:t>
      </w:r>
      <w:r w:rsidR="002547D8" w:rsidRPr="002547D8">
        <w:rPr>
          <w:rFonts w:eastAsia="Arial Unicode MS"/>
          <w:lang w:val="en-US"/>
        </w:rPr>
        <w:t xml:space="preserve">  </w:t>
      </w:r>
      <w:r w:rsidRPr="002547D8">
        <w:rPr>
          <w:rFonts w:eastAsia="Arial Unicode MS"/>
          <w:lang w:val="en-US"/>
        </w:rPr>
        <w:t>producţiei alcoolice, berii şi/sau a articolelor din tutun;</w:t>
      </w:r>
    </w:p>
    <w:p w:rsidR="00BD4BC6" w:rsidRDefault="00BD4BC6" w:rsidP="00A574AC">
      <w:pPr>
        <w:pStyle w:val="a3"/>
        <w:numPr>
          <w:ilvl w:val="2"/>
          <w:numId w:val="8"/>
        </w:numPr>
        <w:jc w:val="both"/>
        <w:rPr>
          <w:rFonts w:eastAsia="Arial Unicode MS"/>
          <w:lang w:val="en-US"/>
        </w:rPr>
      </w:pPr>
      <w:r w:rsidRPr="002547D8">
        <w:rPr>
          <w:rFonts w:eastAsia="Arial Unicode MS"/>
          <w:lang w:val="en-US"/>
        </w:rPr>
        <w:t>denumirea şi adresa unităţii comerciale sau a locului de vînzare;</w:t>
      </w:r>
    </w:p>
    <w:p w:rsidR="00BD4BC6" w:rsidRDefault="00BD4BC6" w:rsidP="00A574AC">
      <w:pPr>
        <w:pStyle w:val="a3"/>
        <w:numPr>
          <w:ilvl w:val="2"/>
          <w:numId w:val="8"/>
        </w:numPr>
        <w:jc w:val="both"/>
        <w:rPr>
          <w:rFonts w:eastAsia="Arial Unicode MS"/>
          <w:lang w:val="en-US"/>
        </w:rPr>
      </w:pPr>
      <w:r w:rsidRPr="002547D8">
        <w:rPr>
          <w:rFonts w:eastAsia="Arial Unicode MS"/>
          <w:lang w:val="en-US"/>
        </w:rPr>
        <w:t>tipul unităţii comerciale conform Nomenclatorului unităţilor comerciale aprobat de Guvern;</w:t>
      </w:r>
    </w:p>
    <w:p w:rsidR="00BD4BC6" w:rsidRDefault="00BD4BC6" w:rsidP="00A574AC">
      <w:pPr>
        <w:pStyle w:val="a3"/>
        <w:numPr>
          <w:ilvl w:val="2"/>
          <w:numId w:val="8"/>
        </w:numPr>
        <w:jc w:val="both"/>
        <w:rPr>
          <w:rFonts w:eastAsia="Arial Unicode MS"/>
          <w:lang w:val="en-US"/>
        </w:rPr>
      </w:pPr>
      <w:r w:rsidRPr="002547D8">
        <w:rPr>
          <w:rFonts w:eastAsia="Arial Unicode MS"/>
          <w:lang w:val="en-US"/>
        </w:rPr>
        <w:t>suprafaţa comercială (m2);</w:t>
      </w:r>
    </w:p>
    <w:p w:rsidR="00BD4BC6" w:rsidRDefault="00BD4BC6" w:rsidP="00A574AC">
      <w:pPr>
        <w:pStyle w:val="a3"/>
        <w:numPr>
          <w:ilvl w:val="2"/>
          <w:numId w:val="8"/>
        </w:numPr>
        <w:jc w:val="both"/>
        <w:rPr>
          <w:rFonts w:eastAsia="Arial Unicode MS"/>
          <w:lang w:val="en-US"/>
        </w:rPr>
      </w:pPr>
      <w:r w:rsidRPr="002547D8">
        <w:rPr>
          <w:rFonts w:eastAsia="Arial Unicode MS"/>
          <w:lang w:val="en-US"/>
        </w:rPr>
        <w:t>capacitatea unităţii comerciale (numărul de locuri/persoane) – în cazul unităţii de alimentaţie publică;</w:t>
      </w:r>
    </w:p>
    <w:p w:rsidR="00BD4BC6" w:rsidRDefault="00BD4BC6" w:rsidP="00A574AC">
      <w:pPr>
        <w:pStyle w:val="a3"/>
        <w:numPr>
          <w:ilvl w:val="2"/>
          <w:numId w:val="8"/>
        </w:numPr>
        <w:jc w:val="both"/>
        <w:rPr>
          <w:rFonts w:eastAsia="Arial Unicode MS"/>
          <w:lang w:val="en-US"/>
        </w:rPr>
      </w:pPr>
      <w:r w:rsidRPr="002547D8">
        <w:rPr>
          <w:rFonts w:eastAsia="Arial Unicode MS"/>
          <w:lang w:val="en-US"/>
        </w:rPr>
        <w:t>tipul şi suprafaţa comercială (lungimea, lăţimea, înălţimea) a unităţii mobile – în cazul desfăşurării activităţii de comerţ prin intermediul unităţii mobile;</w:t>
      </w:r>
    </w:p>
    <w:p w:rsidR="00BD4BC6" w:rsidRPr="002547D8" w:rsidRDefault="00BD4BC6" w:rsidP="00A574AC">
      <w:pPr>
        <w:pStyle w:val="a3"/>
        <w:numPr>
          <w:ilvl w:val="2"/>
          <w:numId w:val="8"/>
        </w:numPr>
        <w:jc w:val="both"/>
        <w:rPr>
          <w:rFonts w:eastAsia="Arial Unicode MS"/>
          <w:lang w:val="en-US"/>
        </w:rPr>
      </w:pPr>
      <w:proofErr w:type="gramStart"/>
      <w:r w:rsidRPr="002547D8">
        <w:rPr>
          <w:rFonts w:eastAsia="Arial Unicode MS"/>
          <w:lang w:val="en-US"/>
        </w:rPr>
        <w:t>declaraţia</w:t>
      </w:r>
      <w:proofErr w:type="gramEnd"/>
      <w:r w:rsidRPr="002547D8">
        <w:rPr>
          <w:rFonts w:eastAsia="Arial Unicode MS"/>
          <w:lang w:val="en-US"/>
        </w:rPr>
        <w:t xml:space="preserve"> pe proprie răspundere a comerciantului privind respectarea legislaţiei.</w:t>
      </w:r>
    </w:p>
    <w:p w:rsidR="00BD4BC6" w:rsidRPr="002547D8" w:rsidRDefault="00BD4BC6" w:rsidP="002547D8">
      <w:pPr>
        <w:pStyle w:val="a3"/>
        <w:numPr>
          <w:ilvl w:val="1"/>
          <w:numId w:val="8"/>
        </w:numPr>
        <w:jc w:val="both"/>
        <w:rPr>
          <w:rFonts w:eastAsia="Arial Unicode MS"/>
          <w:lang w:val="en-US"/>
        </w:rPr>
      </w:pPr>
      <w:r w:rsidRPr="002547D8">
        <w:rPr>
          <w:rFonts w:eastAsia="Arial Unicode MS"/>
          <w:lang w:val="en-US"/>
        </w:rPr>
        <w:t xml:space="preserve">La notificare nu sînt anexate actele, după caz: </w:t>
      </w:r>
    </w:p>
    <w:p w:rsidR="00BD4BC6" w:rsidRDefault="00BD4BC6" w:rsidP="002547D8">
      <w:pPr>
        <w:pStyle w:val="a3"/>
        <w:numPr>
          <w:ilvl w:val="2"/>
          <w:numId w:val="8"/>
        </w:numPr>
        <w:jc w:val="both"/>
        <w:rPr>
          <w:rFonts w:eastAsia="Arial Unicode MS"/>
          <w:lang w:val="en-US"/>
        </w:rPr>
      </w:pPr>
      <w:r w:rsidRPr="00BD2CD0">
        <w:rPr>
          <w:rFonts w:eastAsia="Arial Unicode MS"/>
          <w:lang w:val="en-US"/>
        </w:rPr>
        <w:t xml:space="preserve">actul care confirmă împuternicirile reprezentantului – în cazul în care notificarea este depusă prin intermediul unui reprezentant; </w:t>
      </w:r>
    </w:p>
    <w:p w:rsidR="00BD4BC6" w:rsidRPr="002547D8" w:rsidRDefault="00BD4BC6" w:rsidP="00A574AC">
      <w:pPr>
        <w:pStyle w:val="a3"/>
        <w:numPr>
          <w:ilvl w:val="2"/>
          <w:numId w:val="8"/>
        </w:numPr>
        <w:jc w:val="both"/>
        <w:rPr>
          <w:rFonts w:eastAsia="Arial Unicode MS"/>
          <w:lang w:val="en-US"/>
        </w:rPr>
      </w:pPr>
      <w:proofErr w:type="gramStart"/>
      <w:r w:rsidRPr="002547D8">
        <w:rPr>
          <w:rFonts w:eastAsia="Arial Unicode MS"/>
          <w:lang w:val="en-US"/>
        </w:rPr>
        <w:t>notificarea</w:t>
      </w:r>
      <w:proofErr w:type="gramEnd"/>
      <w:r w:rsidRPr="002547D8">
        <w:rPr>
          <w:rFonts w:eastAsia="Arial Unicode MS"/>
          <w:lang w:val="en-US"/>
        </w:rPr>
        <w:t xml:space="preserve"> nu este semnată de persoana care deţine împuternicirile necesare. </w:t>
      </w:r>
    </w:p>
    <w:p w:rsidR="00BD4BC6" w:rsidRPr="002547D8" w:rsidRDefault="00BD4BC6" w:rsidP="002547D8">
      <w:pPr>
        <w:pStyle w:val="a3"/>
        <w:numPr>
          <w:ilvl w:val="1"/>
          <w:numId w:val="8"/>
        </w:numPr>
        <w:jc w:val="both"/>
        <w:rPr>
          <w:rFonts w:eastAsia="Arial Unicode MS"/>
          <w:lang w:val="en-US"/>
        </w:rPr>
      </w:pPr>
      <w:r w:rsidRPr="002547D8">
        <w:rPr>
          <w:rFonts w:eastAsia="Arial Unicode MS"/>
          <w:lang w:val="en-US"/>
        </w:rPr>
        <w:t>În cazul refuzului de recepţionare a notificării, autoritatea administraţiei publice locale este obligată să elibereze comerciantului o înştiinţare privind refuzul de recepţionare a notificării, în formă scrisă, cu indicarea următoarelor date:</w:t>
      </w:r>
    </w:p>
    <w:p w:rsidR="00BD4BC6" w:rsidRDefault="00BD4BC6" w:rsidP="002547D8">
      <w:pPr>
        <w:pStyle w:val="a3"/>
        <w:numPr>
          <w:ilvl w:val="2"/>
          <w:numId w:val="8"/>
        </w:numPr>
        <w:jc w:val="both"/>
        <w:rPr>
          <w:rFonts w:eastAsia="Arial Unicode MS"/>
          <w:lang w:val="en-US"/>
        </w:rPr>
      </w:pPr>
      <w:r w:rsidRPr="00BD2CD0">
        <w:rPr>
          <w:rFonts w:eastAsia="Arial Unicode MS"/>
          <w:lang w:val="en-US"/>
        </w:rPr>
        <w:t>motivele refuzului de recepţionare a notificării;</w:t>
      </w:r>
    </w:p>
    <w:p w:rsidR="00BD4BC6" w:rsidRPr="002547D8" w:rsidRDefault="00BD4BC6" w:rsidP="00A574AC">
      <w:pPr>
        <w:pStyle w:val="a3"/>
        <w:numPr>
          <w:ilvl w:val="2"/>
          <w:numId w:val="8"/>
        </w:numPr>
        <w:jc w:val="both"/>
        <w:rPr>
          <w:rFonts w:eastAsia="Arial Unicode MS"/>
          <w:lang w:val="en-US"/>
        </w:rPr>
      </w:pPr>
      <w:proofErr w:type="gramStart"/>
      <w:r w:rsidRPr="002547D8">
        <w:rPr>
          <w:rFonts w:eastAsia="Arial Unicode MS"/>
          <w:lang w:val="en-US"/>
        </w:rPr>
        <w:t>numele</w:t>
      </w:r>
      <w:proofErr w:type="gramEnd"/>
      <w:r w:rsidRPr="002547D8">
        <w:rPr>
          <w:rFonts w:eastAsia="Arial Unicode MS"/>
          <w:lang w:val="en-US"/>
        </w:rPr>
        <w:t xml:space="preserve"> şi prenumele, funcţia şi datele de contact ale persoanei responsabile din autoritatea administraţiei publice locale care a refuzat recepţionarea notificării.</w:t>
      </w:r>
    </w:p>
    <w:p w:rsidR="00BD4BC6" w:rsidRPr="00BD2CD0" w:rsidRDefault="00BD4BC6" w:rsidP="00A574AC">
      <w:pPr>
        <w:jc w:val="both"/>
        <w:rPr>
          <w:rFonts w:eastAsia="Arial Unicode MS"/>
          <w:lang w:val="en-US"/>
        </w:rPr>
      </w:pPr>
    </w:p>
    <w:p w:rsidR="00BD4BC6" w:rsidRPr="002547D8" w:rsidRDefault="002547D8" w:rsidP="002547D8">
      <w:pPr>
        <w:pStyle w:val="a3"/>
        <w:numPr>
          <w:ilvl w:val="0"/>
          <w:numId w:val="3"/>
        </w:numPr>
        <w:ind w:left="1134" w:hanging="425"/>
        <w:jc w:val="center"/>
        <w:rPr>
          <w:rFonts w:eastAsia="Arial Unicode MS"/>
          <w:sz w:val="20"/>
          <w:lang w:val="en-US"/>
        </w:rPr>
      </w:pPr>
      <w:r w:rsidRPr="002547D8">
        <w:rPr>
          <w:rFonts w:eastAsia="Arial Unicode MS"/>
          <w:b/>
          <w:sz w:val="20"/>
          <w:lang w:val="en-US"/>
        </w:rPr>
        <w:t>CERINŢE FAŢĂ DE NOTIFICAREA PRIVIND INIŢIEREA ACTIVITĂŢII DE COMERŢ ȘI/SAU PRESTĂRI SERVICII</w:t>
      </w:r>
    </w:p>
    <w:p w:rsidR="00BD4BC6" w:rsidRPr="002547D8" w:rsidRDefault="00BD4BC6" w:rsidP="00A574AC">
      <w:pPr>
        <w:jc w:val="both"/>
        <w:rPr>
          <w:rFonts w:eastAsia="Arial Unicode MS"/>
          <w:sz w:val="20"/>
          <w:lang w:val="en-US"/>
        </w:rPr>
      </w:pPr>
    </w:p>
    <w:p w:rsidR="00BD4BC6" w:rsidRDefault="00BD4BC6" w:rsidP="00A574AC">
      <w:pPr>
        <w:pStyle w:val="a3"/>
        <w:numPr>
          <w:ilvl w:val="0"/>
          <w:numId w:val="9"/>
        </w:numPr>
        <w:jc w:val="both"/>
        <w:rPr>
          <w:rFonts w:eastAsia="Arial Unicode MS"/>
          <w:lang w:val="en-US"/>
        </w:rPr>
      </w:pPr>
      <w:r w:rsidRPr="00C46F24">
        <w:rPr>
          <w:rFonts w:eastAsia="Arial Unicode MS"/>
          <w:lang w:val="en-US"/>
        </w:rPr>
        <w:t>Datele incluse de comerciant în notificarea privind iniţierea activităţii de comerţ și/sau prestări servicii trebuie să corespundă interdicţiilor şi cerinţelor stabilite de lege şi de regulamentul de desfăşurare a activităţilor de c</w:t>
      </w:r>
      <w:r w:rsidR="00C46F24">
        <w:rPr>
          <w:rFonts w:eastAsia="Arial Unicode MS"/>
          <w:lang w:val="en-US"/>
        </w:rPr>
        <w:t xml:space="preserve">omerţ în </w:t>
      </w:r>
      <w:proofErr w:type="gramStart"/>
      <w:r w:rsidR="00C46F24">
        <w:rPr>
          <w:rFonts w:eastAsia="Arial Unicode MS"/>
          <w:lang w:val="en-US"/>
        </w:rPr>
        <w:t>comuna  Sîngereii</w:t>
      </w:r>
      <w:proofErr w:type="gramEnd"/>
      <w:r w:rsidR="00C46F24">
        <w:rPr>
          <w:rFonts w:eastAsia="Arial Unicode MS"/>
          <w:lang w:val="en-US"/>
        </w:rPr>
        <w:t xml:space="preserve"> Noi</w:t>
      </w:r>
      <w:r w:rsidRPr="00C46F24">
        <w:rPr>
          <w:rFonts w:eastAsia="Arial Unicode MS"/>
          <w:lang w:val="en-US"/>
        </w:rPr>
        <w:t xml:space="preserve">, aprobat de consiliul local. </w:t>
      </w:r>
    </w:p>
    <w:p w:rsidR="00BD4BC6" w:rsidRDefault="00BD4BC6" w:rsidP="00A574AC">
      <w:pPr>
        <w:pStyle w:val="a3"/>
        <w:numPr>
          <w:ilvl w:val="0"/>
          <w:numId w:val="9"/>
        </w:numPr>
        <w:jc w:val="both"/>
        <w:rPr>
          <w:rFonts w:eastAsia="Arial Unicode MS"/>
          <w:lang w:val="en-US"/>
        </w:rPr>
      </w:pPr>
      <w:r w:rsidRPr="00C46F24">
        <w:rPr>
          <w:rFonts w:eastAsia="Arial Unicode MS"/>
          <w:lang w:val="en-US"/>
        </w:rPr>
        <w:t xml:space="preserve">Notificarea privind iniţierea activităţii de comerţ se depune de comerciant în mod separat pentru fiecare unitate comercială şi/sau loc de vînzare. </w:t>
      </w:r>
    </w:p>
    <w:p w:rsidR="00BD4BC6" w:rsidRDefault="00BD4BC6" w:rsidP="00A574AC">
      <w:pPr>
        <w:pStyle w:val="a3"/>
        <w:numPr>
          <w:ilvl w:val="0"/>
          <w:numId w:val="9"/>
        </w:numPr>
        <w:jc w:val="both"/>
        <w:rPr>
          <w:rFonts w:eastAsia="Arial Unicode MS"/>
          <w:lang w:val="en-US"/>
        </w:rPr>
      </w:pPr>
      <w:r w:rsidRPr="00C46F24">
        <w:rPr>
          <w:rFonts w:eastAsia="Arial Unicode MS"/>
          <w:lang w:val="en-US"/>
        </w:rPr>
        <w:t xml:space="preserve">Notificarea privind iniţierea activităţii de comerţ se depune de comerciant la primăria comunei </w:t>
      </w:r>
      <w:proofErr w:type="gramStart"/>
      <w:r w:rsidRPr="00C46F24">
        <w:rPr>
          <w:rFonts w:eastAsia="Arial Unicode MS"/>
          <w:lang w:val="en-US"/>
        </w:rPr>
        <w:t>Sîngereii  Noi</w:t>
      </w:r>
      <w:proofErr w:type="gramEnd"/>
      <w:r w:rsidRPr="00C46F24">
        <w:rPr>
          <w:rFonts w:eastAsia="Arial Unicode MS"/>
          <w:lang w:val="en-US"/>
        </w:rPr>
        <w:t xml:space="preserve"> </w:t>
      </w:r>
      <w:r w:rsidRPr="00C46F24">
        <w:rPr>
          <w:rFonts w:eastAsia="Arial Unicode MS"/>
          <w:u w:val="single"/>
          <w:lang w:val="en-US"/>
        </w:rPr>
        <w:t>prin intermediul resursei informaţionale în domeniul comerţului</w:t>
      </w:r>
      <w:r w:rsidRPr="00C46F24">
        <w:rPr>
          <w:rFonts w:eastAsia="Arial Unicode MS"/>
          <w:lang w:val="en-US"/>
        </w:rPr>
        <w:t xml:space="preserve">. </w:t>
      </w:r>
    </w:p>
    <w:p w:rsidR="00BD4BC6" w:rsidRPr="00C46F24" w:rsidRDefault="00BD4BC6" w:rsidP="00A574AC">
      <w:pPr>
        <w:pStyle w:val="a3"/>
        <w:numPr>
          <w:ilvl w:val="0"/>
          <w:numId w:val="9"/>
        </w:numPr>
        <w:jc w:val="both"/>
        <w:rPr>
          <w:rFonts w:eastAsia="Arial Unicode MS"/>
          <w:lang w:val="en-US"/>
        </w:rPr>
      </w:pPr>
      <w:r w:rsidRPr="00C46F24">
        <w:rPr>
          <w:rFonts w:eastAsia="Arial Unicode MS"/>
          <w:lang w:val="en-US"/>
        </w:rPr>
        <w:t>Notificările şi copiile actelor anexate, depuse de comerciant, se păstrează în arhiva primăriei comunei Sîngereii Noi.</w:t>
      </w:r>
    </w:p>
    <w:p w:rsidR="00BD4BC6" w:rsidRDefault="00BD4BC6" w:rsidP="00A574AC">
      <w:pPr>
        <w:jc w:val="both"/>
        <w:rPr>
          <w:rFonts w:eastAsia="Arial Unicode MS"/>
          <w:sz w:val="18"/>
          <w:lang w:val="en-US"/>
        </w:rPr>
      </w:pPr>
    </w:p>
    <w:p w:rsidR="00C46F24" w:rsidRDefault="00C46F24" w:rsidP="00A574AC">
      <w:pPr>
        <w:jc w:val="both"/>
        <w:rPr>
          <w:rFonts w:eastAsia="Arial Unicode MS"/>
          <w:sz w:val="18"/>
          <w:lang w:val="en-US"/>
        </w:rPr>
      </w:pPr>
    </w:p>
    <w:p w:rsidR="00C46F24" w:rsidRDefault="00C46F24" w:rsidP="00A574AC">
      <w:pPr>
        <w:jc w:val="both"/>
        <w:rPr>
          <w:rFonts w:eastAsia="Arial Unicode MS"/>
          <w:sz w:val="18"/>
          <w:lang w:val="en-US"/>
        </w:rPr>
      </w:pPr>
    </w:p>
    <w:p w:rsidR="00C46F24" w:rsidRPr="00C46F24" w:rsidRDefault="00C46F24" w:rsidP="00A574AC">
      <w:pPr>
        <w:jc w:val="both"/>
        <w:rPr>
          <w:rFonts w:eastAsia="Arial Unicode MS"/>
          <w:sz w:val="18"/>
          <w:lang w:val="en-US"/>
        </w:rPr>
      </w:pPr>
    </w:p>
    <w:p w:rsidR="00BD4BC6" w:rsidRDefault="00C46F24" w:rsidP="00C46F24">
      <w:pPr>
        <w:pStyle w:val="a3"/>
        <w:numPr>
          <w:ilvl w:val="0"/>
          <w:numId w:val="3"/>
        </w:numPr>
        <w:ind w:left="567" w:hanging="425"/>
        <w:jc w:val="center"/>
        <w:rPr>
          <w:rFonts w:eastAsia="Arial Unicode MS"/>
          <w:b/>
          <w:sz w:val="20"/>
          <w:lang w:val="en-US"/>
        </w:rPr>
      </w:pPr>
      <w:r w:rsidRPr="00C46F24">
        <w:rPr>
          <w:rFonts w:eastAsia="Arial Unicode MS"/>
          <w:b/>
          <w:sz w:val="20"/>
          <w:lang w:val="en-US"/>
        </w:rPr>
        <w:lastRenderedPageBreak/>
        <w:t>VERIFICAREA CORECTITUDINII DATELOR ŞI RESPECTĂRII CERINŢELOR DE DESFĂŞURARE A ACTIVITĂŢILOR DE COMERŢ</w:t>
      </w:r>
    </w:p>
    <w:p w:rsidR="00C46F24" w:rsidRPr="00C46F24" w:rsidRDefault="00C46F24" w:rsidP="00C46F24">
      <w:pPr>
        <w:pStyle w:val="a3"/>
        <w:ind w:left="567"/>
        <w:rPr>
          <w:rFonts w:eastAsia="Arial Unicode MS"/>
          <w:b/>
          <w:sz w:val="20"/>
          <w:lang w:val="en-US"/>
        </w:rPr>
      </w:pPr>
    </w:p>
    <w:p w:rsidR="00BD4BC6" w:rsidRDefault="00BD4BC6" w:rsidP="00C46F24">
      <w:pPr>
        <w:pStyle w:val="a3"/>
        <w:numPr>
          <w:ilvl w:val="0"/>
          <w:numId w:val="10"/>
        </w:numPr>
        <w:jc w:val="both"/>
        <w:rPr>
          <w:rFonts w:eastAsia="Arial Unicode MS"/>
          <w:lang w:val="en-US"/>
        </w:rPr>
      </w:pPr>
      <w:r>
        <w:rPr>
          <w:rFonts w:eastAsia="Arial Unicode MS"/>
          <w:lang w:val="en-US"/>
        </w:rPr>
        <w:t>Secretarul</w:t>
      </w:r>
      <w:r w:rsidRPr="00BD2CD0">
        <w:rPr>
          <w:rFonts w:eastAsia="Arial Unicode MS"/>
          <w:lang w:val="en-US"/>
        </w:rPr>
        <w:t xml:space="preserve"> primăriei, verifică datele indicate în notificarea privind iniţierea activităţii de comerţ în termen de cel mult 15 zile lucrătoare de la data recepţionării notificării.</w:t>
      </w:r>
    </w:p>
    <w:p w:rsidR="00BD4BC6" w:rsidRPr="00C46F24" w:rsidRDefault="00BD4BC6" w:rsidP="00A574AC">
      <w:pPr>
        <w:pStyle w:val="a3"/>
        <w:numPr>
          <w:ilvl w:val="0"/>
          <w:numId w:val="10"/>
        </w:numPr>
        <w:jc w:val="both"/>
        <w:rPr>
          <w:rFonts w:eastAsia="Arial Unicode MS"/>
          <w:sz w:val="20"/>
          <w:lang w:val="en-US"/>
        </w:rPr>
      </w:pPr>
      <w:r w:rsidRPr="00C46F24">
        <w:rPr>
          <w:rFonts w:eastAsia="Arial Unicode MS"/>
          <w:lang w:val="en-US"/>
        </w:rPr>
        <w:t xml:space="preserve">Datele din notificare şi actele depuse de comerciant se examinează potrivit principiului „ghişeului unic” în următoarele privinţe: </w:t>
      </w:r>
    </w:p>
    <w:p w:rsidR="00BD4BC6" w:rsidRDefault="00BD4BC6" w:rsidP="00C46F24">
      <w:pPr>
        <w:pStyle w:val="a3"/>
        <w:numPr>
          <w:ilvl w:val="1"/>
          <w:numId w:val="10"/>
        </w:numPr>
        <w:jc w:val="both"/>
        <w:rPr>
          <w:rFonts w:eastAsia="Arial Unicode MS"/>
          <w:lang w:val="en-US"/>
        </w:rPr>
      </w:pPr>
      <w:r w:rsidRPr="00BD2CD0">
        <w:rPr>
          <w:rFonts w:eastAsia="Arial Unicode MS"/>
          <w:lang w:val="en-US"/>
        </w:rPr>
        <w:t xml:space="preserve">corectitudinea datelor privind denumirea/numele, sediul/domiciliul, administratorul comerciantului şi IDNO/IDNP-ul se verifică prin accesarea datelor din </w:t>
      </w:r>
      <w:r w:rsidRPr="00C46F24">
        <w:rPr>
          <w:rFonts w:eastAsia="Arial Unicode MS"/>
          <w:u w:val="single"/>
          <w:lang w:val="en-US"/>
        </w:rPr>
        <w:t>Registrul de stat al unităţilor de drept</w:t>
      </w:r>
      <w:r w:rsidRPr="00BD2CD0">
        <w:rPr>
          <w:rFonts w:eastAsia="Arial Unicode MS"/>
          <w:lang w:val="en-US"/>
        </w:rPr>
        <w:t xml:space="preserve"> şi, după caz, </w:t>
      </w:r>
      <w:r w:rsidRPr="00C46F24">
        <w:rPr>
          <w:rFonts w:eastAsia="Arial Unicode MS"/>
          <w:u w:val="single"/>
          <w:lang w:val="en-US"/>
        </w:rPr>
        <w:t>din Registrul de stat al populaţiei</w:t>
      </w:r>
      <w:r w:rsidRPr="00BD2CD0">
        <w:rPr>
          <w:rFonts w:eastAsia="Arial Unicode MS"/>
          <w:lang w:val="en-US"/>
        </w:rPr>
        <w:t xml:space="preserve"> sau din alte registre de stat – în caz de necesitate;</w:t>
      </w:r>
    </w:p>
    <w:p w:rsidR="00C46F24" w:rsidRPr="00C46F24" w:rsidRDefault="00BD4BC6" w:rsidP="00A574AC">
      <w:pPr>
        <w:pStyle w:val="a3"/>
        <w:numPr>
          <w:ilvl w:val="1"/>
          <w:numId w:val="10"/>
        </w:numPr>
        <w:jc w:val="both"/>
        <w:rPr>
          <w:rFonts w:eastAsia="Arial Unicode MS"/>
          <w:sz w:val="20"/>
          <w:lang w:val="en-US"/>
        </w:rPr>
      </w:pPr>
      <w:r w:rsidRPr="00C46F24">
        <w:rPr>
          <w:rFonts w:eastAsia="Arial Unicode MS"/>
          <w:lang w:val="en-US"/>
        </w:rPr>
        <w:t xml:space="preserve">corectitudinea datelor privind adresa unităţii comerciale sau locului de vînzare se verifică prin accesarea datelor din resursele informaţionale deţinute de </w:t>
      </w:r>
      <w:r w:rsidR="00C46F24" w:rsidRPr="00C46F24">
        <w:rPr>
          <w:rFonts w:eastAsia="Arial Unicode MS"/>
          <w:u w:val="single"/>
          <w:lang w:val="en-US"/>
        </w:rPr>
        <w:t>Agenția Servicii Publice</w:t>
      </w:r>
      <w:r w:rsidRPr="00C46F24">
        <w:rPr>
          <w:rFonts w:eastAsia="Arial Unicode MS"/>
          <w:lang w:val="en-US"/>
        </w:rPr>
        <w:t xml:space="preserve"> – în caz de necesitate;</w:t>
      </w:r>
    </w:p>
    <w:p w:rsidR="00BD4BC6" w:rsidRPr="00C46F24" w:rsidRDefault="00BD4BC6" w:rsidP="00A574AC">
      <w:pPr>
        <w:pStyle w:val="a3"/>
        <w:numPr>
          <w:ilvl w:val="1"/>
          <w:numId w:val="10"/>
        </w:numPr>
        <w:jc w:val="both"/>
        <w:rPr>
          <w:rFonts w:eastAsia="Arial Unicode MS"/>
          <w:sz w:val="20"/>
          <w:lang w:val="en-US"/>
        </w:rPr>
      </w:pPr>
      <w:r w:rsidRPr="00C46F24">
        <w:rPr>
          <w:rFonts w:eastAsia="Arial Unicode MS"/>
          <w:lang w:val="en-US"/>
        </w:rPr>
        <w:t xml:space="preserve"> </w:t>
      </w:r>
      <w:proofErr w:type="gramStart"/>
      <w:r w:rsidRPr="00C46F24">
        <w:rPr>
          <w:rFonts w:eastAsia="Arial Unicode MS"/>
          <w:lang w:val="en-US"/>
        </w:rPr>
        <w:t>respectarea</w:t>
      </w:r>
      <w:proofErr w:type="gramEnd"/>
      <w:r w:rsidRPr="00C46F24">
        <w:rPr>
          <w:rFonts w:eastAsia="Arial Unicode MS"/>
          <w:lang w:val="en-US"/>
        </w:rPr>
        <w:t xml:space="preserve"> cerinţelor în domeniul urbanismului, amenajării teritoriului şi construcţiilor prin accesarea datelor şi interacţiunea cu subdiviziunile responsabile ale comunei Sîngereii Noi – în toate cazurile.</w:t>
      </w:r>
    </w:p>
    <w:p w:rsidR="00BD4BC6" w:rsidRPr="00BD2CD0" w:rsidRDefault="00BD4BC6" w:rsidP="00A574AC">
      <w:pPr>
        <w:jc w:val="both"/>
        <w:rPr>
          <w:rFonts w:eastAsia="Arial Unicode MS"/>
          <w:lang w:val="en-US"/>
        </w:rPr>
      </w:pPr>
    </w:p>
    <w:p w:rsidR="00C46F24" w:rsidRPr="00C46F24" w:rsidRDefault="00C46F24" w:rsidP="00C46F24">
      <w:pPr>
        <w:pStyle w:val="a3"/>
        <w:numPr>
          <w:ilvl w:val="0"/>
          <w:numId w:val="3"/>
        </w:numPr>
        <w:ind w:left="709" w:hanging="425"/>
        <w:jc w:val="center"/>
        <w:rPr>
          <w:rFonts w:eastAsia="Arial Unicode MS"/>
          <w:sz w:val="20"/>
          <w:lang w:val="en-US"/>
        </w:rPr>
      </w:pPr>
      <w:r w:rsidRPr="00C46F24">
        <w:rPr>
          <w:rFonts w:eastAsia="Arial Unicode MS"/>
          <w:b/>
          <w:sz w:val="20"/>
          <w:lang w:val="en-US"/>
        </w:rPr>
        <w:t xml:space="preserve">RESPECTAREA LEGISLAŢIEI ÎN DOMENIUL SIGURANŢEI ALIMENTELOR </w:t>
      </w:r>
    </w:p>
    <w:p w:rsidR="00BD4BC6" w:rsidRPr="00C46F24" w:rsidRDefault="00C46F24" w:rsidP="00C46F24">
      <w:pPr>
        <w:pStyle w:val="a3"/>
        <w:ind w:left="709"/>
        <w:jc w:val="center"/>
        <w:rPr>
          <w:rFonts w:eastAsia="Arial Unicode MS"/>
          <w:sz w:val="20"/>
          <w:lang w:val="en-US"/>
        </w:rPr>
      </w:pPr>
      <w:r w:rsidRPr="00C46F24">
        <w:rPr>
          <w:rFonts w:eastAsia="Arial Unicode MS"/>
          <w:b/>
          <w:sz w:val="20"/>
          <w:lang w:val="en-US"/>
        </w:rPr>
        <w:t xml:space="preserve">LA DESFĂŞURAREA ACTIVITĂŢII </w:t>
      </w:r>
      <w:proofErr w:type="gramStart"/>
      <w:r w:rsidRPr="00C46F24">
        <w:rPr>
          <w:rFonts w:eastAsia="Arial Unicode MS"/>
          <w:b/>
          <w:sz w:val="20"/>
          <w:lang w:val="en-US"/>
        </w:rPr>
        <w:t>DE</w:t>
      </w:r>
      <w:r>
        <w:rPr>
          <w:rFonts w:eastAsia="Arial Unicode MS"/>
          <w:b/>
          <w:sz w:val="20"/>
          <w:lang w:val="en-US"/>
        </w:rPr>
        <w:t xml:space="preserve">  </w:t>
      </w:r>
      <w:r w:rsidRPr="00C46F24">
        <w:rPr>
          <w:rFonts w:eastAsia="Arial Unicode MS"/>
          <w:b/>
          <w:sz w:val="20"/>
          <w:lang w:val="en-US"/>
        </w:rPr>
        <w:t>COMERŢ</w:t>
      </w:r>
      <w:proofErr w:type="gramEnd"/>
    </w:p>
    <w:p w:rsidR="00C46F24" w:rsidRDefault="00C46F24" w:rsidP="00A574AC">
      <w:pPr>
        <w:jc w:val="both"/>
        <w:rPr>
          <w:rFonts w:eastAsia="Arial Unicode MS"/>
          <w:sz w:val="20"/>
          <w:lang w:val="en-US"/>
        </w:rPr>
      </w:pPr>
    </w:p>
    <w:p w:rsidR="00BD4BC6" w:rsidRDefault="00BD4BC6" w:rsidP="00C46F24">
      <w:pPr>
        <w:pStyle w:val="a3"/>
        <w:numPr>
          <w:ilvl w:val="0"/>
          <w:numId w:val="11"/>
        </w:numPr>
        <w:jc w:val="both"/>
        <w:rPr>
          <w:rFonts w:eastAsia="Arial Unicode MS"/>
          <w:lang w:val="en-US"/>
        </w:rPr>
      </w:pPr>
      <w:r w:rsidRPr="00C46F24">
        <w:rPr>
          <w:rFonts w:eastAsia="Arial Unicode MS"/>
          <w:lang w:val="en-US"/>
        </w:rPr>
        <w:t>În cazul în care comerciantul desfăşoară activităţile stabilite în anexa nr.3 a Legii nr.231 din 23.09.2010 cu privire la comerțul interior, notificarea depusă de 6 comerciant se remite, la data recepţionării ei, către Agenţia Naţională pentru Siguranţa Alimentelor, potrivit principiului „ghişeului unic”, prin intermediul resursei informaționale în domeniul comerțului.</w:t>
      </w:r>
    </w:p>
    <w:p w:rsidR="00C46F24" w:rsidRDefault="00BD4BC6" w:rsidP="00A574AC">
      <w:pPr>
        <w:pStyle w:val="a3"/>
        <w:numPr>
          <w:ilvl w:val="0"/>
          <w:numId w:val="11"/>
        </w:numPr>
        <w:jc w:val="both"/>
        <w:rPr>
          <w:rFonts w:eastAsia="Arial Unicode MS"/>
          <w:lang w:val="en-US"/>
        </w:rPr>
      </w:pPr>
      <w:r w:rsidRPr="00C46F24">
        <w:rPr>
          <w:rFonts w:eastAsia="Arial Unicode MS"/>
          <w:lang w:val="en-US"/>
        </w:rPr>
        <w:t>Agenţia Naţională pentru Siguranţa Alimentelor efectuează autorizarea sanitar-veterinară sau înregistrarea unităţii comerciale în conformitate cu legislaţia în domeniul siguranţei alimentelor.</w:t>
      </w:r>
    </w:p>
    <w:p w:rsidR="00BD4BC6" w:rsidRPr="00C46F24" w:rsidRDefault="00BD4BC6" w:rsidP="00A574AC">
      <w:pPr>
        <w:pStyle w:val="a3"/>
        <w:numPr>
          <w:ilvl w:val="0"/>
          <w:numId w:val="11"/>
        </w:numPr>
        <w:jc w:val="both"/>
        <w:rPr>
          <w:rFonts w:eastAsia="Arial Unicode MS"/>
          <w:lang w:val="en-US"/>
        </w:rPr>
      </w:pPr>
      <w:r w:rsidRPr="00C46F24">
        <w:rPr>
          <w:rFonts w:eastAsia="Arial Unicode MS"/>
          <w:lang w:val="en-US"/>
        </w:rPr>
        <w:t xml:space="preserve"> Agenţia Naţională pentru Siguranţa Alimentelor, în termen de cel mult 15 zile lucrătoare de la data depunerii notificării, introduce în resursa informaţională în domeniul comerţului, după caz, informaţia privind autorizaţia sanitar-veterinară de funcţionare sau refuzul de eliberare a acesteia ori informaţia privind înregistrarea unităţii comerciale, în privinţa comercianţilor care au depus notificări de iniţiere a activităţii de comerţ.</w:t>
      </w:r>
    </w:p>
    <w:p w:rsidR="00BD4BC6" w:rsidRPr="00BD2CD0" w:rsidRDefault="00BD4BC6" w:rsidP="00A574AC">
      <w:pPr>
        <w:jc w:val="both"/>
        <w:rPr>
          <w:rFonts w:eastAsia="Arial Unicode MS"/>
          <w:lang w:val="en-US"/>
        </w:rPr>
      </w:pPr>
    </w:p>
    <w:p w:rsidR="00C46F24" w:rsidRDefault="00C46F24" w:rsidP="00C46F24">
      <w:pPr>
        <w:pStyle w:val="a3"/>
        <w:numPr>
          <w:ilvl w:val="0"/>
          <w:numId w:val="3"/>
        </w:numPr>
        <w:ind w:left="567" w:firstLine="284"/>
        <w:jc w:val="center"/>
        <w:rPr>
          <w:rFonts w:eastAsia="Arial Unicode MS"/>
          <w:b/>
          <w:sz w:val="20"/>
          <w:lang w:val="en-US"/>
        </w:rPr>
      </w:pPr>
      <w:r w:rsidRPr="00C46F24">
        <w:rPr>
          <w:rFonts w:eastAsia="Arial Unicode MS"/>
          <w:b/>
          <w:sz w:val="20"/>
          <w:lang w:val="en-US"/>
        </w:rPr>
        <w:t xml:space="preserve">RESPECTAREA LEGISLAŢIEI ÎN DOMENIUL SANITAR LA </w:t>
      </w:r>
    </w:p>
    <w:p w:rsidR="00BD4BC6" w:rsidRPr="00C46F24" w:rsidRDefault="00C46F24" w:rsidP="00C46F24">
      <w:pPr>
        <w:pStyle w:val="a3"/>
        <w:ind w:left="851"/>
        <w:jc w:val="center"/>
        <w:rPr>
          <w:rFonts w:eastAsia="Arial Unicode MS"/>
          <w:b/>
          <w:sz w:val="20"/>
          <w:lang w:val="en-US"/>
        </w:rPr>
      </w:pPr>
      <w:r w:rsidRPr="00C46F24">
        <w:rPr>
          <w:rFonts w:eastAsia="Arial Unicode MS"/>
          <w:b/>
          <w:sz w:val="20"/>
          <w:lang w:val="en-US"/>
        </w:rPr>
        <w:t>DESFĂŞURAREA ACTIVITĂŢII DE COMERŢ</w:t>
      </w:r>
    </w:p>
    <w:p w:rsidR="00BD4BC6" w:rsidRPr="00C46F24" w:rsidRDefault="00C46F24" w:rsidP="00C46F24">
      <w:pPr>
        <w:pStyle w:val="a3"/>
        <w:ind w:left="567" w:hanging="283"/>
        <w:jc w:val="both"/>
        <w:rPr>
          <w:rFonts w:eastAsia="Arial Unicode MS"/>
          <w:sz w:val="20"/>
          <w:lang w:val="en-US"/>
        </w:rPr>
      </w:pPr>
      <w:r w:rsidRPr="00C46F24">
        <w:rPr>
          <w:rFonts w:eastAsia="Arial Unicode MS"/>
          <w:sz w:val="20"/>
          <w:lang w:val="en-US"/>
        </w:rPr>
        <w:t xml:space="preserve"> </w:t>
      </w:r>
    </w:p>
    <w:p w:rsidR="00BD4BC6" w:rsidRPr="000D493D" w:rsidRDefault="00BD4BC6" w:rsidP="000D493D">
      <w:pPr>
        <w:pStyle w:val="a3"/>
        <w:numPr>
          <w:ilvl w:val="0"/>
          <w:numId w:val="12"/>
        </w:numPr>
        <w:jc w:val="both"/>
        <w:rPr>
          <w:rFonts w:eastAsia="Arial Unicode MS"/>
          <w:lang w:val="en-US"/>
        </w:rPr>
      </w:pPr>
      <w:r w:rsidRPr="000D493D">
        <w:rPr>
          <w:rFonts w:eastAsia="Arial Unicode MS"/>
          <w:lang w:val="en-US"/>
        </w:rPr>
        <w:t xml:space="preserve">În cazul în care comerciantul desfăşoară activităţi stabilite în anexa nr.4 a Legii nr.231 din 23.09.2010 cu privire la comerțul interior, notificarea depusă de comerciant se remite, la data recepţionării ei, către Centrul Naţional de Sănătate Publică sau către centrele teritoriale de sănătate publică, conform competenţei teritoriale a acestora, potrivit principiului „ghişeului unic”, prin intermediul resursei informaţionale în domeniul comerţului. </w:t>
      </w:r>
    </w:p>
    <w:p w:rsidR="00BD4BC6" w:rsidRDefault="00BD4BC6" w:rsidP="00A574AC">
      <w:pPr>
        <w:pStyle w:val="a3"/>
        <w:numPr>
          <w:ilvl w:val="0"/>
          <w:numId w:val="12"/>
        </w:numPr>
        <w:jc w:val="both"/>
        <w:rPr>
          <w:rFonts w:eastAsia="Arial Unicode MS"/>
          <w:lang w:val="en-US"/>
        </w:rPr>
      </w:pPr>
      <w:r w:rsidRPr="000D493D">
        <w:rPr>
          <w:rFonts w:eastAsia="Arial Unicode MS"/>
          <w:lang w:val="en-US"/>
        </w:rPr>
        <w:t>Centrul Naţional de Sănătate Publică sau, după caz, centrele teritoriale de sănătate publică emit autorizaţia sanitară de funcţionare în termen de cel mult 15 zile lucrătoare de la data primirii notificării.</w:t>
      </w:r>
    </w:p>
    <w:p w:rsidR="00BD4BC6" w:rsidRDefault="00BD4BC6" w:rsidP="00A574AC">
      <w:pPr>
        <w:pStyle w:val="a3"/>
        <w:numPr>
          <w:ilvl w:val="0"/>
          <w:numId w:val="12"/>
        </w:numPr>
        <w:jc w:val="both"/>
        <w:rPr>
          <w:rFonts w:eastAsia="Arial Unicode MS"/>
          <w:lang w:val="en-US"/>
        </w:rPr>
      </w:pPr>
      <w:r w:rsidRPr="000D493D">
        <w:rPr>
          <w:rFonts w:eastAsia="Arial Unicode MS"/>
          <w:lang w:val="en-US"/>
        </w:rPr>
        <w:t xml:space="preserve">Nu este necesară emiterea unei noi autorizaţii sanitare de funcţionare, conform Legii nr.231 din 23.09.2010 cu privire la comerțul interior, în cazul în care unitatea respectivă dispune de autorizaţia sanitară, emisă, pînă la depunerea notificării, de Centrul Naţional de Sănătate Publică sau, după caz, de centrele teritoriale de sănătate publică. </w:t>
      </w:r>
    </w:p>
    <w:p w:rsidR="00BD4BC6" w:rsidRPr="000D493D" w:rsidRDefault="00BD4BC6" w:rsidP="00A574AC">
      <w:pPr>
        <w:pStyle w:val="a3"/>
        <w:numPr>
          <w:ilvl w:val="0"/>
          <w:numId w:val="12"/>
        </w:numPr>
        <w:jc w:val="both"/>
        <w:rPr>
          <w:rFonts w:eastAsia="Arial Unicode MS"/>
          <w:lang w:val="en-US"/>
        </w:rPr>
      </w:pPr>
      <w:r w:rsidRPr="000D493D">
        <w:rPr>
          <w:rFonts w:eastAsia="Arial Unicode MS"/>
          <w:lang w:val="en-US"/>
        </w:rPr>
        <w:t xml:space="preserve">Centrul Naţional de Sănătate Publică sau, după caz, centrele teritoriale de sănătate publică, în termen de cel mult 15 zile lucrătoare de la data depunerii notificării, introduc în resursa informaţională în domeniul comerţului informaţii privind autorizaţia sanitară de funcţionare sau refuzul de eliberare a acesteia în privinţa comercianţilor care au depus notificări de iniţiere a activităţii de comerţ. </w:t>
      </w:r>
    </w:p>
    <w:p w:rsidR="00BD4BC6" w:rsidRPr="000D493D" w:rsidRDefault="00BD4BC6" w:rsidP="00A574AC">
      <w:pPr>
        <w:jc w:val="both"/>
        <w:rPr>
          <w:rFonts w:eastAsia="Arial Unicode MS"/>
          <w:sz w:val="18"/>
          <w:lang w:val="en-US"/>
        </w:rPr>
      </w:pPr>
    </w:p>
    <w:p w:rsidR="00BD4BC6" w:rsidRPr="000D493D" w:rsidRDefault="000D493D" w:rsidP="000D493D">
      <w:pPr>
        <w:pStyle w:val="a3"/>
        <w:numPr>
          <w:ilvl w:val="0"/>
          <w:numId w:val="3"/>
        </w:numPr>
        <w:ind w:left="284" w:firstLine="142"/>
        <w:jc w:val="center"/>
        <w:rPr>
          <w:rFonts w:eastAsia="Arial Unicode MS"/>
          <w:b/>
          <w:sz w:val="20"/>
          <w:lang w:val="en-US"/>
        </w:rPr>
      </w:pPr>
      <w:r w:rsidRPr="000D493D">
        <w:rPr>
          <w:rFonts w:eastAsia="Arial Unicode MS"/>
          <w:b/>
          <w:sz w:val="20"/>
          <w:lang w:val="en-US"/>
        </w:rPr>
        <w:t>DURATA DESFĂŞURĂRII ACTIVITĂŢII ȘI ÎNCETAREA ACTIVITĂŢII DE COMERŢ</w:t>
      </w:r>
    </w:p>
    <w:p w:rsidR="00BD4BC6" w:rsidRPr="000D493D" w:rsidRDefault="00BD4BC6" w:rsidP="00A574AC">
      <w:pPr>
        <w:pStyle w:val="a3"/>
        <w:ind w:left="360"/>
        <w:jc w:val="both"/>
        <w:rPr>
          <w:rFonts w:eastAsia="Arial Unicode MS"/>
          <w:sz w:val="18"/>
          <w:lang w:val="en-US"/>
        </w:rPr>
      </w:pPr>
    </w:p>
    <w:p w:rsidR="00BD4BC6" w:rsidRPr="000D493D" w:rsidRDefault="00BD4BC6" w:rsidP="000D493D">
      <w:pPr>
        <w:pStyle w:val="a3"/>
        <w:numPr>
          <w:ilvl w:val="0"/>
          <w:numId w:val="13"/>
        </w:numPr>
        <w:jc w:val="both"/>
        <w:rPr>
          <w:rFonts w:eastAsia="Arial Unicode MS"/>
          <w:lang w:val="en-US"/>
        </w:rPr>
      </w:pPr>
      <w:r w:rsidRPr="000D493D">
        <w:rPr>
          <w:rFonts w:eastAsia="Arial Unicode MS"/>
          <w:lang w:val="en-US"/>
        </w:rPr>
        <w:t xml:space="preserve">Cu excepţia activităţilor prevăzute în anexele nr.3 şi nr.4 ale Legii nr.231 din 23.09.2010 cu privire la comerțul interior, comercianţii desfăşoară activităţi de comerţ din momentul de depunere a notificării </w:t>
      </w:r>
      <w:r w:rsidRPr="000D493D">
        <w:rPr>
          <w:rFonts w:eastAsia="Arial Unicode MS"/>
          <w:lang w:val="en-US"/>
        </w:rPr>
        <w:lastRenderedPageBreak/>
        <w:t xml:space="preserve">pentru unităţile comerciale şi pînă la suspendarea sau încetarea activităţii de comerţ, efectuată în temeiul: </w:t>
      </w:r>
    </w:p>
    <w:p w:rsidR="00BD4BC6" w:rsidRDefault="00BD4BC6" w:rsidP="000D493D">
      <w:pPr>
        <w:pStyle w:val="a3"/>
        <w:numPr>
          <w:ilvl w:val="1"/>
          <w:numId w:val="13"/>
        </w:numPr>
        <w:jc w:val="both"/>
        <w:rPr>
          <w:rFonts w:eastAsia="Arial Unicode MS"/>
          <w:lang w:val="en-US"/>
        </w:rPr>
      </w:pPr>
      <w:r w:rsidRPr="00BD2CD0">
        <w:rPr>
          <w:rFonts w:eastAsia="Arial Unicode MS"/>
          <w:lang w:val="en-US"/>
        </w:rPr>
        <w:t xml:space="preserve">cererii autorităţilor competente prin decizia instanţei de judecată; </w:t>
      </w:r>
    </w:p>
    <w:p w:rsidR="00BD4BC6" w:rsidRPr="000D493D" w:rsidRDefault="00BD4BC6" w:rsidP="00A574AC">
      <w:pPr>
        <w:pStyle w:val="a3"/>
        <w:numPr>
          <w:ilvl w:val="1"/>
          <w:numId w:val="13"/>
        </w:numPr>
        <w:jc w:val="both"/>
        <w:rPr>
          <w:rFonts w:eastAsia="Arial Unicode MS"/>
          <w:lang w:val="en-US"/>
        </w:rPr>
      </w:pPr>
      <w:proofErr w:type="gramStart"/>
      <w:r w:rsidRPr="000D493D">
        <w:rPr>
          <w:rFonts w:eastAsia="Arial Unicode MS"/>
          <w:lang w:val="en-US"/>
        </w:rPr>
        <w:t>notificării</w:t>
      </w:r>
      <w:proofErr w:type="gramEnd"/>
      <w:r w:rsidRPr="000D493D">
        <w:rPr>
          <w:rFonts w:eastAsia="Arial Unicode MS"/>
          <w:lang w:val="en-US"/>
        </w:rPr>
        <w:t xml:space="preserve"> de încetare a activităţii de comerţ conform art.175 ale Legii nr.231 din 23.09.2010 cu priv</w:t>
      </w:r>
      <w:r w:rsidR="000D493D">
        <w:rPr>
          <w:rFonts w:eastAsia="Arial Unicode MS"/>
          <w:lang w:val="en-US"/>
        </w:rPr>
        <w:t>ire la comerțul interior</w:t>
      </w:r>
      <w:r w:rsidRPr="000D493D">
        <w:rPr>
          <w:rFonts w:eastAsia="Arial Unicode MS"/>
          <w:lang w:val="en-US"/>
        </w:rPr>
        <w:t>.</w:t>
      </w:r>
    </w:p>
    <w:p w:rsidR="00BD4BC6" w:rsidRPr="000D493D" w:rsidRDefault="000D493D" w:rsidP="000D493D">
      <w:pPr>
        <w:pStyle w:val="a3"/>
        <w:numPr>
          <w:ilvl w:val="0"/>
          <w:numId w:val="13"/>
        </w:numPr>
        <w:jc w:val="both"/>
        <w:rPr>
          <w:rFonts w:eastAsia="Arial Unicode MS"/>
          <w:lang w:val="en-US"/>
        </w:rPr>
      </w:pPr>
      <w:r w:rsidRPr="000D493D">
        <w:rPr>
          <w:rFonts w:eastAsia="Arial Unicode MS"/>
          <w:lang w:val="en-US"/>
        </w:rPr>
        <w:t>A</w:t>
      </w:r>
      <w:r w:rsidR="00BD4BC6" w:rsidRPr="000D493D">
        <w:rPr>
          <w:rFonts w:eastAsia="Arial Unicode MS"/>
          <w:lang w:val="en-US"/>
        </w:rPr>
        <w:t>ctivitatea de comerţ încetează la cererea comerciantului, începînd cu data de depunere a notificării de încetare de către comerciant și prezentării actelor confirmative privind lipsa datoriilor față de bugetul public local.</w:t>
      </w:r>
    </w:p>
    <w:p w:rsidR="00BD4BC6" w:rsidRDefault="00BD4BC6" w:rsidP="00A574AC">
      <w:pPr>
        <w:pStyle w:val="a3"/>
        <w:numPr>
          <w:ilvl w:val="0"/>
          <w:numId w:val="13"/>
        </w:numPr>
        <w:jc w:val="both"/>
        <w:rPr>
          <w:rFonts w:eastAsia="Arial Unicode MS"/>
          <w:lang w:val="en-US"/>
        </w:rPr>
      </w:pPr>
      <w:r w:rsidRPr="000D493D">
        <w:rPr>
          <w:rFonts w:eastAsia="Arial Unicode MS"/>
          <w:lang w:val="en-US"/>
        </w:rPr>
        <w:t>De la data de depunere a notificării privind încetarea acti</w:t>
      </w:r>
      <w:r w:rsidR="000D493D">
        <w:rPr>
          <w:rFonts w:eastAsia="Arial Unicode MS"/>
          <w:lang w:val="en-US"/>
        </w:rPr>
        <w:t xml:space="preserve">vităţii de comerţ, comerciantul </w:t>
      </w:r>
      <w:r w:rsidRPr="000D493D">
        <w:rPr>
          <w:rFonts w:eastAsia="Arial Unicode MS"/>
          <w:lang w:val="en-US"/>
        </w:rPr>
        <w:t xml:space="preserve">nu are dreptul </w:t>
      </w:r>
      <w:proofErr w:type="gramStart"/>
      <w:r w:rsidRPr="000D493D">
        <w:rPr>
          <w:rFonts w:eastAsia="Arial Unicode MS"/>
          <w:lang w:val="en-US"/>
        </w:rPr>
        <w:t>să</w:t>
      </w:r>
      <w:proofErr w:type="gramEnd"/>
      <w:r w:rsidRPr="000D493D">
        <w:rPr>
          <w:rFonts w:eastAsia="Arial Unicode MS"/>
          <w:lang w:val="en-US"/>
        </w:rPr>
        <w:t xml:space="preserve"> desfăşoare activităţi de comerţ în cadrul unităţii comerciale în cauză.</w:t>
      </w:r>
    </w:p>
    <w:p w:rsidR="00BD4BC6" w:rsidRDefault="00BD4BC6" w:rsidP="00A574AC">
      <w:pPr>
        <w:pStyle w:val="a3"/>
        <w:numPr>
          <w:ilvl w:val="0"/>
          <w:numId w:val="13"/>
        </w:numPr>
        <w:jc w:val="both"/>
        <w:rPr>
          <w:rFonts w:eastAsia="Arial Unicode MS"/>
          <w:lang w:val="en-US"/>
        </w:rPr>
      </w:pPr>
      <w:r w:rsidRPr="000D493D">
        <w:rPr>
          <w:rFonts w:eastAsia="Arial Unicode MS"/>
          <w:lang w:val="en-US"/>
        </w:rPr>
        <w:t xml:space="preserve">Activităţile de comerţ prevăzute în anexele nr.3 şi nr.4 ale Legii nr.231 din 23.09.2010 cu privire la comerțul interior şi cele desfăşurate prin intermediul unităţilor mobile pot fi iniţiate după expirarea a 15 zile lucrătoare din momentul de depunere a notificării pentru unităţile comerciale şi durează pînă la încetarea activităţii de comerţ conform </w:t>
      </w:r>
      <w:r w:rsidR="000D493D">
        <w:rPr>
          <w:rFonts w:eastAsia="Arial Unicode MS"/>
          <w:lang w:val="en-US"/>
        </w:rPr>
        <w:t>pct. 1</w:t>
      </w:r>
      <w:r w:rsidRPr="000D493D">
        <w:rPr>
          <w:rFonts w:eastAsia="Arial Unicode MS"/>
          <w:lang w:val="en-US"/>
        </w:rPr>
        <w:t>.</w:t>
      </w:r>
    </w:p>
    <w:p w:rsidR="00BD4BC6" w:rsidRDefault="00BD4BC6" w:rsidP="00A574AC">
      <w:pPr>
        <w:pStyle w:val="a3"/>
        <w:numPr>
          <w:ilvl w:val="0"/>
          <w:numId w:val="13"/>
        </w:numPr>
        <w:jc w:val="both"/>
        <w:rPr>
          <w:rFonts w:eastAsia="Arial Unicode MS"/>
          <w:lang w:val="en-US"/>
        </w:rPr>
      </w:pPr>
      <w:r w:rsidRPr="000D493D">
        <w:rPr>
          <w:rFonts w:eastAsia="Arial Unicode MS"/>
          <w:lang w:val="en-US"/>
        </w:rPr>
        <w:t xml:space="preserve">Activităţile de comerţ în cadrul tîrgurilor, iarmaroacelor, manifestărilor culturale, turistice, sportive şi al altor evenimente similare pot fi desfăşurate doar pe durata acestor evenimente, stabilite conform regulamentului de desfăşurare </w:t>
      </w:r>
      <w:proofErr w:type="gramStart"/>
      <w:r w:rsidRPr="000D493D">
        <w:rPr>
          <w:rFonts w:eastAsia="Arial Unicode MS"/>
          <w:lang w:val="en-US"/>
        </w:rPr>
        <w:t>a</w:t>
      </w:r>
      <w:proofErr w:type="gramEnd"/>
      <w:r w:rsidRPr="000D493D">
        <w:rPr>
          <w:rFonts w:eastAsia="Arial Unicode MS"/>
          <w:lang w:val="en-US"/>
        </w:rPr>
        <w:t xml:space="preserve"> activităţilor de comerţ în comunei Sîngereii Noi aprobat prin decizia consiliului local sau prin dispoziţia primarului.</w:t>
      </w:r>
    </w:p>
    <w:p w:rsidR="000D493D" w:rsidRPr="000D493D" w:rsidRDefault="000D493D" w:rsidP="000D493D">
      <w:pPr>
        <w:pStyle w:val="a3"/>
        <w:ind w:left="420"/>
        <w:jc w:val="both"/>
        <w:rPr>
          <w:rFonts w:eastAsia="Arial Unicode MS"/>
          <w:sz w:val="20"/>
          <w:lang w:val="en-US"/>
        </w:rPr>
      </w:pPr>
    </w:p>
    <w:p w:rsidR="00BD4BC6" w:rsidRPr="000D493D" w:rsidRDefault="000D493D" w:rsidP="000D493D">
      <w:pPr>
        <w:pStyle w:val="a3"/>
        <w:numPr>
          <w:ilvl w:val="0"/>
          <w:numId w:val="3"/>
        </w:numPr>
        <w:ind w:left="1418" w:firstLine="284"/>
        <w:jc w:val="both"/>
        <w:rPr>
          <w:rFonts w:eastAsia="Arial Unicode MS"/>
          <w:b/>
          <w:sz w:val="20"/>
          <w:lang w:val="en-US"/>
        </w:rPr>
      </w:pPr>
      <w:r w:rsidRPr="000D493D">
        <w:rPr>
          <w:rFonts w:eastAsia="Arial Unicode MS"/>
          <w:b/>
          <w:sz w:val="20"/>
          <w:lang w:val="en-US"/>
        </w:rPr>
        <w:t>SUSPENDAREA (LIMITAREA) ACTIVITĂŢII DE COMERŢ</w:t>
      </w:r>
    </w:p>
    <w:p w:rsidR="000D493D" w:rsidRPr="000D493D" w:rsidRDefault="000D493D" w:rsidP="000D493D">
      <w:pPr>
        <w:pStyle w:val="a3"/>
        <w:ind w:left="284" w:firstLine="3661"/>
        <w:jc w:val="both"/>
        <w:rPr>
          <w:rFonts w:eastAsia="Arial Unicode MS"/>
          <w:sz w:val="20"/>
          <w:lang w:val="en-US"/>
        </w:rPr>
      </w:pPr>
    </w:p>
    <w:p w:rsidR="00BD4BC6" w:rsidRPr="000D493D" w:rsidRDefault="00BD4BC6" w:rsidP="000D493D">
      <w:pPr>
        <w:pStyle w:val="a3"/>
        <w:numPr>
          <w:ilvl w:val="0"/>
          <w:numId w:val="14"/>
        </w:numPr>
        <w:jc w:val="both"/>
        <w:rPr>
          <w:rFonts w:eastAsia="Arial Unicode MS"/>
          <w:lang w:val="en-US"/>
        </w:rPr>
      </w:pPr>
      <w:r w:rsidRPr="000D493D">
        <w:rPr>
          <w:rFonts w:eastAsia="Arial Unicode MS"/>
          <w:lang w:val="en-US"/>
        </w:rPr>
        <w:t>Activitatea de comerţ se suspendă (se limitează) de către organele abilitate cu funcţii de control, prin aplicarea măsurilor restrictive prevăzute de legislaţie, pentru încălcările constatate în cadrul controlului de stat efectuat conform prevederilor Legii nr.131 din 08 iunie 2012 privind controlul de stat asupra activităţii de întreprinzător.</w:t>
      </w:r>
    </w:p>
    <w:p w:rsidR="00BD4BC6" w:rsidRDefault="00BD4BC6" w:rsidP="00A574AC">
      <w:pPr>
        <w:pStyle w:val="a3"/>
        <w:numPr>
          <w:ilvl w:val="0"/>
          <w:numId w:val="14"/>
        </w:numPr>
        <w:jc w:val="both"/>
        <w:rPr>
          <w:rFonts w:eastAsia="Arial Unicode MS"/>
          <w:lang w:val="en-US"/>
        </w:rPr>
      </w:pPr>
      <w:r w:rsidRPr="000D493D">
        <w:rPr>
          <w:rFonts w:eastAsia="Arial Unicode MS"/>
          <w:lang w:val="en-US"/>
        </w:rPr>
        <w:t>Activitatea de comerţ se</w:t>
      </w:r>
      <w:r w:rsidR="000D493D">
        <w:rPr>
          <w:rFonts w:eastAsia="Arial Unicode MS"/>
          <w:lang w:val="en-US"/>
        </w:rPr>
        <w:t xml:space="preserve"> </w:t>
      </w:r>
      <w:r w:rsidRPr="000D493D">
        <w:rPr>
          <w:rFonts w:eastAsia="Arial Unicode MS"/>
          <w:lang w:val="en-US"/>
        </w:rPr>
        <w:t>suspendă (se limitează) prin suspendarea unui act permisiv/licenţă de către autoritatea abilitată, în condiţiile prevăzute la art.17 din Legea nr.235-XVI din 20 iunie 2006 cu privire la principiile de bază de reglementare a activităţii de întreprinzător.</w:t>
      </w:r>
    </w:p>
    <w:p w:rsidR="00BD4BC6" w:rsidRDefault="00BD4BC6" w:rsidP="00A574AC">
      <w:pPr>
        <w:pStyle w:val="a3"/>
        <w:numPr>
          <w:ilvl w:val="0"/>
          <w:numId w:val="14"/>
        </w:numPr>
        <w:jc w:val="both"/>
        <w:rPr>
          <w:rFonts w:eastAsia="Arial Unicode MS"/>
          <w:lang w:val="en-US"/>
        </w:rPr>
      </w:pPr>
      <w:r w:rsidRPr="000D493D">
        <w:rPr>
          <w:rFonts w:eastAsia="Arial Unicode MS"/>
          <w:lang w:val="en-US"/>
        </w:rPr>
        <w:t xml:space="preserve">Activitatea de comerț poate fi suspendată la cererea persoanei fizice sau juridice care practică activitate de comerț pe teritoriul comunei Sîngereii Noi. </w:t>
      </w:r>
    </w:p>
    <w:p w:rsidR="000D493D" w:rsidRPr="000D493D" w:rsidRDefault="000D493D" w:rsidP="000D493D">
      <w:pPr>
        <w:pStyle w:val="a3"/>
        <w:jc w:val="both"/>
        <w:rPr>
          <w:rFonts w:eastAsia="Arial Unicode MS"/>
          <w:sz w:val="20"/>
          <w:lang w:val="en-US"/>
        </w:rPr>
      </w:pPr>
    </w:p>
    <w:p w:rsidR="00BD4BC6" w:rsidRPr="000D493D" w:rsidRDefault="000D493D" w:rsidP="000D493D">
      <w:pPr>
        <w:pStyle w:val="a3"/>
        <w:numPr>
          <w:ilvl w:val="0"/>
          <w:numId w:val="3"/>
        </w:numPr>
        <w:jc w:val="both"/>
        <w:rPr>
          <w:rFonts w:eastAsia="Arial Unicode MS"/>
          <w:b/>
          <w:sz w:val="20"/>
          <w:lang w:val="en-US"/>
        </w:rPr>
      </w:pPr>
      <w:r w:rsidRPr="000D493D">
        <w:rPr>
          <w:rFonts w:eastAsia="Arial Unicode MS"/>
          <w:b/>
          <w:sz w:val="20"/>
          <w:lang w:val="en-US"/>
        </w:rPr>
        <w:t xml:space="preserve">MODIFICAREA DATELOR </w:t>
      </w:r>
    </w:p>
    <w:p w:rsidR="000D493D" w:rsidRPr="000D493D" w:rsidRDefault="000D493D" w:rsidP="00A574AC">
      <w:pPr>
        <w:jc w:val="both"/>
        <w:rPr>
          <w:rFonts w:eastAsia="Arial Unicode MS"/>
          <w:b/>
          <w:sz w:val="20"/>
          <w:lang w:val="en-US"/>
        </w:rPr>
      </w:pPr>
    </w:p>
    <w:p w:rsidR="00BD4BC6" w:rsidRPr="000D493D" w:rsidRDefault="00BD4BC6" w:rsidP="000D493D">
      <w:pPr>
        <w:pStyle w:val="a3"/>
        <w:numPr>
          <w:ilvl w:val="0"/>
          <w:numId w:val="15"/>
        </w:numPr>
        <w:jc w:val="both"/>
        <w:rPr>
          <w:rFonts w:eastAsia="Arial Unicode MS"/>
          <w:lang w:val="en-US"/>
        </w:rPr>
      </w:pPr>
      <w:r w:rsidRPr="000D493D">
        <w:rPr>
          <w:rFonts w:eastAsia="Arial Unicode MS"/>
          <w:lang w:val="en-US"/>
        </w:rPr>
        <w:t>În cazul necesităţii de schimbare a datelor indicate în notificarea privind iniţierea activităţii de comerţ, comerciantul depune către primarul comunei Sîngereii Noi o cerere, în termen de cel puţin 30 de zile calendaristice pînă la data de modificare, notificarea de modificare a datelor.</w:t>
      </w:r>
    </w:p>
    <w:p w:rsidR="0005496D" w:rsidRDefault="00BD4BC6" w:rsidP="00A574AC">
      <w:pPr>
        <w:pStyle w:val="a3"/>
        <w:numPr>
          <w:ilvl w:val="0"/>
          <w:numId w:val="15"/>
        </w:numPr>
        <w:jc w:val="both"/>
        <w:rPr>
          <w:rFonts w:eastAsia="Arial Unicode MS"/>
          <w:lang w:val="en-US"/>
        </w:rPr>
      </w:pPr>
      <w:r w:rsidRPr="000D493D">
        <w:rPr>
          <w:rFonts w:eastAsia="Arial Unicode MS"/>
          <w:lang w:val="en-US"/>
        </w:rPr>
        <w:t xml:space="preserve">Comerciantul va anexa la notificarea de modificare a datelor, după caz, actele necesare conform art.14 alin.(4) şi (5) al Legii nr.231 din 23.09.2010 cu privire la comerțul interior. </w:t>
      </w:r>
    </w:p>
    <w:p w:rsidR="00BD4BC6" w:rsidRDefault="00BD4BC6" w:rsidP="00A574AC">
      <w:pPr>
        <w:pStyle w:val="a3"/>
        <w:numPr>
          <w:ilvl w:val="0"/>
          <w:numId w:val="15"/>
        </w:numPr>
        <w:jc w:val="both"/>
        <w:rPr>
          <w:rFonts w:eastAsia="Arial Unicode MS"/>
          <w:lang w:val="en-US"/>
        </w:rPr>
      </w:pPr>
      <w:r w:rsidRPr="000D493D">
        <w:rPr>
          <w:rFonts w:eastAsia="Arial Unicode MS"/>
          <w:lang w:val="en-US"/>
        </w:rPr>
        <w:t xml:space="preserve">Autoritatea administraţiei publice locale are dreptul </w:t>
      </w:r>
      <w:proofErr w:type="gramStart"/>
      <w:r w:rsidRPr="000D493D">
        <w:rPr>
          <w:rFonts w:eastAsia="Arial Unicode MS"/>
          <w:lang w:val="en-US"/>
        </w:rPr>
        <w:t>să</w:t>
      </w:r>
      <w:proofErr w:type="gramEnd"/>
      <w:r w:rsidRPr="000D493D">
        <w:rPr>
          <w:rFonts w:eastAsia="Arial Unicode MS"/>
          <w:lang w:val="en-US"/>
        </w:rPr>
        <w:t xml:space="preserve"> modifice datele privind unitatea comercială din resursa informaţională în domeniul comerţului în cazul în care constată că datele indicate de comerciant în notificare sînt eronate. </w:t>
      </w:r>
    </w:p>
    <w:p w:rsidR="000D493D" w:rsidRPr="000D493D" w:rsidRDefault="000D493D" w:rsidP="000D493D">
      <w:pPr>
        <w:pStyle w:val="a3"/>
        <w:jc w:val="both"/>
        <w:rPr>
          <w:rFonts w:eastAsia="Arial Unicode MS"/>
          <w:sz w:val="20"/>
          <w:lang w:val="en-US"/>
        </w:rPr>
      </w:pPr>
    </w:p>
    <w:p w:rsidR="00BD4BC6" w:rsidRPr="0005496D" w:rsidRDefault="0005496D" w:rsidP="0005496D">
      <w:pPr>
        <w:pStyle w:val="a3"/>
        <w:numPr>
          <w:ilvl w:val="0"/>
          <w:numId w:val="3"/>
        </w:numPr>
        <w:jc w:val="both"/>
        <w:rPr>
          <w:rFonts w:eastAsia="Arial Unicode MS"/>
          <w:b/>
          <w:sz w:val="20"/>
          <w:lang w:val="en-US"/>
        </w:rPr>
      </w:pPr>
      <w:r w:rsidRPr="0005496D">
        <w:rPr>
          <w:rFonts w:eastAsia="Arial Unicode MS"/>
          <w:b/>
          <w:sz w:val="20"/>
          <w:lang w:val="en-US"/>
        </w:rPr>
        <w:t xml:space="preserve">TAXE </w:t>
      </w:r>
    </w:p>
    <w:p w:rsidR="0005496D" w:rsidRPr="0005496D" w:rsidRDefault="0005496D" w:rsidP="0005496D">
      <w:pPr>
        <w:pStyle w:val="a3"/>
        <w:ind w:left="3945"/>
        <w:jc w:val="both"/>
        <w:rPr>
          <w:rFonts w:eastAsia="Arial Unicode MS"/>
          <w:b/>
          <w:sz w:val="18"/>
          <w:lang w:val="en-US"/>
        </w:rPr>
      </w:pPr>
    </w:p>
    <w:p w:rsidR="00BD4BC6" w:rsidRPr="0005496D" w:rsidRDefault="00BD4BC6" w:rsidP="0005496D">
      <w:pPr>
        <w:pStyle w:val="a3"/>
        <w:numPr>
          <w:ilvl w:val="0"/>
          <w:numId w:val="16"/>
        </w:numPr>
        <w:jc w:val="both"/>
        <w:rPr>
          <w:rFonts w:eastAsia="Arial Unicode MS"/>
          <w:lang w:val="en-US"/>
        </w:rPr>
      </w:pPr>
      <w:r w:rsidRPr="0005496D">
        <w:rPr>
          <w:rFonts w:eastAsia="Arial Unicode MS"/>
          <w:lang w:val="en-US"/>
        </w:rPr>
        <w:t xml:space="preserve">Pentru fiecare unitate comercială în cadrul căreia se desfăşoară activitate de comerţ, comercianţii achită taxă pentru unităţile comerciale şi/sau prestări de servicii, în conformitate cu legislaţia fiscală. </w:t>
      </w:r>
    </w:p>
    <w:p w:rsidR="00BD4BC6" w:rsidRDefault="00BD4BC6" w:rsidP="00A574AC">
      <w:pPr>
        <w:pStyle w:val="a3"/>
        <w:numPr>
          <w:ilvl w:val="0"/>
          <w:numId w:val="16"/>
        </w:numPr>
        <w:jc w:val="both"/>
        <w:rPr>
          <w:rFonts w:eastAsia="Arial Unicode MS"/>
          <w:lang w:val="en-US"/>
        </w:rPr>
      </w:pPr>
      <w:r w:rsidRPr="0005496D">
        <w:rPr>
          <w:rFonts w:eastAsia="Arial Unicode MS"/>
          <w:lang w:val="en-US"/>
        </w:rPr>
        <w:t xml:space="preserve">Taxa pentru unităţile comerciale şi/sau pentru prestări de servicii se achită de comerciant în modul stabilit de legislaţia fiscală, pe durata desfăşurării activităţii de comerţ conform art.173 al Legii nr.231 din 23.09.2010 cu privire la comerț. </w:t>
      </w:r>
    </w:p>
    <w:p w:rsidR="00BD4BC6" w:rsidRPr="0005496D" w:rsidRDefault="00BD4BC6" w:rsidP="00A574AC">
      <w:pPr>
        <w:pStyle w:val="a3"/>
        <w:numPr>
          <w:ilvl w:val="0"/>
          <w:numId w:val="16"/>
        </w:numPr>
        <w:jc w:val="both"/>
        <w:rPr>
          <w:rFonts w:eastAsia="Arial Unicode MS"/>
          <w:lang w:val="en-US"/>
        </w:rPr>
      </w:pPr>
      <w:r w:rsidRPr="0005496D">
        <w:rPr>
          <w:rFonts w:eastAsia="Arial Unicode MS"/>
          <w:lang w:val="en-US"/>
        </w:rPr>
        <w:t xml:space="preserve">În termen de 15 zile de la data notificării, comerciantul </w:t>
      </w:r>
      <w:proofErr w:type="gramStart"/>
      <w:r w:rsidRPr="0005496D">
        <w:rPr>
          <w:rFonts w:eastAsia="Arial Unicode MS"/>
          <w:lang w:val="en-US"/>
        </w:rPr>
        <w:t>este</w:t>
      </w:r>
      <w:proofErr w:type="gramEnd"/>
      <w:r w:rsidRPr="0005496D">
        <w:rPr>
          <w:rFonts w:eastAsia="Arial Unicode MS"/>
          <w:lang w:val="en-US"/>
        </w:rPr>
        <w:t xml:space="preserve"> obligat să achite autorităţii administraţiei publice locale o plată de notificare în mărime de 100 de lei. </w:t>
      </w:r>
    </w:p>
    <w:p w:rsidR="00BD4BC6" w:rsidRPr="0005496D" w:rsidRDefault="00BD4BC6" w:rsidP="00A574AC">
      <w:pPr>
        <w:jc w:val="both"/>
        <w:rPr>
          <w:rFonts w:eastAsia="Arial Unicode MS"/>
          <w:sz w:val="20"/>
          <w:lang w:val="en-US"/>
        </w:rPr>
      </w:pPr>
    </w:p>
    <w:p w:rsidR="00BD4BC6" w:rsidRPr="00CA3BE4" w:rsidRDefault="00CA3BE4" w:rsidP="00CA3BE4">
      <w:pPr>
        <w:pStyle w:val="a3"/>
        <w:numPr>
          <w:ilvl w:val="0"/>
          <w:numId w:val="3"/>
        </w:numPr>
        <w:ind w:left="2127" w:firstLine="141"/>
        <w:jc w:val="both"/>
        <w:rPr>
          <w:rFonts w:eastAsia="Arial Unicode MS"/>
          <w:b/>
          <w:sz w:val="20"/>
          <w:lang w:val="en-US"/>
        </w:rPr>
      </w:pPr>
      <w:r w:rsidRPr="00CA3BE4">
        <w:rPr>
          <w:rFonts w:eastAsia="Arial Unicode MS"/>
          <w:b/>
          <w:sz w:val="20"/>
          <w:lang w:val="en-US"/>
        </w:rPr>
        <w:t xml:space="preserve">RESURSA INFORMAŢIONALĂ ÎN DOMENIUL COMERŢULUI </w:t>
      </w:r>
    </w:p>
    <w:p w:rsidR="00BD4BC6" w:rsidRPr="00CA3BE4" w:rsidRDefault="00BD4BC6" w:rsidP="00CA3BE4">
      <w:pPr>
        <w:ind w:left="2127" w:firstLine="141"/>
        <w:jc w:val="both"/>
        <w:rPr>
          <w:rFonts w:eastAsia="Arial Unicode MS"/>
          <w:b/>
          <w:sz w:val="14"/>
          <w:lang w:val="en-US"/>
        </w:rPr>
      </w:pPr>
    </w:p>
    <w:p w:rsidR="00BD4BC6" w:rsidRPr="00CA3BE4" w:rsidRDefault="00BD4BC6" w:rsidP="00CA3BE4">
      <w:pPr>
        <w:pStyle w:val="a3"/>
        <w:numPr>
          <w:ilvl w:val="0"/>
          <w:numId w:val="17"/>
        </w:numPr>
        <w:jc w:val="both"/>
        <w:rPr>
          <w:rFonts w:eastAsia="Arial Unicode MS"/>
          <w:lang w:val="en-US"/>
        </w:rPr>
      </w:pPr>
      <w:r w:rsidRPr="00CA3BE4">
        <w:rPr>
          <w:rFonts w:eastAsia="Arial Unicode MS"/>
          <w:lang w:val="en-US"/>
        </w:rPr>
        <w:t xml:space="preserve">Evidenţa şi monitorizarea unităţilor comerciale şi a locurilor de vînzare, precum şi a datelor aferente acestora, se efectuează prin intermediul resursei informaţionale în domeniul comerţului, instituită şi administrată de Guvern. </w:t>
      </w:r>
    </w:p>
    <w:p w:rsidR="00BD4BC6" w:rsidRDefault="00BD4BC6" w:rsidP="00A574AC">
      <w:pPr>
        <w:pStyle w:val="a3"/>
        <w:numPr>
          <w:ilvl w:val="0"/>
          <w:numId w:val="17"/>
        </w:numPr>
        <w:jc w:val="both"/>
        <w:rPr>
          <w:rFonts w:eastAsia="Arial Unicode MS"/>
          <w:lang w:val="en-US"/>
        </w:rPr>
      </w:pPr>
      <w:r w:rsidRPr="00CA3BE4">
        <w:rPr>
          <w:rFonts w:eastAsia="Arial Unicode MS"/>
          <w:lang w:val="en-US"/>
        </w:rPr>
        <w:lastRenderedPageBreak/>
        <w:t>Guvernul asigură şi oferă suportul necesar pentru conectarea autorităţilor administraţiei publice locale la resursa informaţională în domeniul comerţului, precum şi pentru interacţiunea acestuia cu alte resurse informaţionale de stat şi cu alte autorităţi publice.</w:t>
      </w:r>
    </w:p>
    <w:p w:rsidR="00BD4BC6" w:rsidRDefault="00BD4BC6" w:rsidP="00A574AC">
      <w:pPr>
        <w:pStyle w:val="a3"/>
        <w:numPr>
          <w:ilvl w:val="0"/>
          <w:numId w:val="17"/>
        </w:numPr>
        <w:jc w:val="both"/>
        <w:rPr>
          <w:rFonts w:eastAsia="Arial Unicode MS"/>
          <w:lang w:val="en-US"/>
        </w:rPr>
      </w:pPr>
      <w:r w:rsidRPr="00CA3BE4">
        <w:rPr>
          <w:rFonts w:eastAsia="Arial Unicode MS"/>
          <w:lang w:val="en-US"/>
        </w:rPr>
        <w:t>Primăria comunei Sîngereii Noi asigură introducerea şi actualizarea datelor privind unităţile comerciale şi locurile de vînzare, inclusiv a datelor din notificările şi din actele anexate, depuse de comerciant la autoritatea administraţiei publice locale, şi a deciziilor de suspendare sau încetare a activităţii de comerţ, emise de autorităţile competente, în termen de cel mult 3 zile de la data de recepţionare a acestora.</w:t>
      </w:r>
    </w:p>
    <w:p w:rsidR="00BD4BC6" w:rsidRPr="00CA3BE4" w:rsidRDefault="00BD4BC6" w:rsidP="00A574AC">
      <w:pPr>
        <w:pStyle w:val="a3"/>
        <w:numPr>
          <w:ilvl w:val="0"/>
          <w:numId w:val="17"/>
        </w:numPr>
        <w:jc w:val="both"/>
        <w:rPr>
          <w:rFonts w:eastAsia="Arial Unicode MS"/>
          <w:lang w:val="en-US"/>
        </w:rPr>
      </w:pPr>
      <w:r w:rsidRPr="00CA3BE4">
        <w:rPr>
          <w:rFonts w:eastAsia="Arial Unicode MS"/>
          <w:lang w:val="en-US"/>
        </w:rPr>
        <w:t xml:space="preserve">Accesul la informaţiile privind unităţile comerciale şi locurile de vînzare din resursa informaţională în domeniul comerţului </w:t>
      </w:r>
      <w:proofErr w:type="gramStart"/>
      <w:r w:rsidRPr="00CA3BE4">
        <w:rPr>
          <w:rFonts w:eastAsia="Arial Unicode MS"/>
          <w:lang w:val="en-US"/>
        </w:rPr>
        <w:t>este</w:t>
      </w:r>
      <w:proofErr w:type="gramEnd"/>
      <w:r w:rsidRPr="00CA3BE4">
        <w:rPr>
          <w:rFonts w:eastAsia="Arial Unicode MS"/>
          <w:lang w:val="en-US"/>
        </w:rPr>
        <w:t xml:space="preserve"> garantat tuturor persoanelor cu titlu oneros.</w:t>
      </w:r>
    </w:p>
    <w:p w:rsidR="00BD4BC6" w:rsidRPr="00CF09C9" w:rsidRDefault="00BD4BC6" w:rsidP="00A574AC">
      <w:pPr>
        <w:jc w:val="both"/>
        <w:rPr>
          <w:rFonts w:eastAsia="Arial Unicode MS"/>
          <w:sz w:val="18"/>
          <w:lang w:val="en-US"/>
        </w:rPr>
      </w:pPr>
    </w:p>
    <w:p w:rsidR="00BD4BC6" w:rsidRPr="00CF09C9" w:rsidRDefault="00CF09C9" w:rsidP="00CF09C9">
      <w:pPr>
        <w:pStyle w:val="a3"/>
        <w:numPr>
          <w:ilvl w:val="0"/>
          <w:numId w:val="3"/>
        </w:numPr>
        <w:ind w:left="1276" w:hanging="425"/>
        <w:jc w:val="center"/>
        <w:rPr>
          <w:rFonts w:eastAsia="Arial Unicode MS"/>
          <w:b/>
          <w:sz w:val="20"/>
          <w:lang w:val="en-US"/>
        </w:rPr>
      </w:pPr>
      <w:r w:rsidRPr="00CF09C9">
        <w:rPr>
          <w:rFonts w:eastAsia="Arial Unicode MS"/>
          <w:b/>
          <w:sz w:val="20"/>
          <w:lang w:val="en-US"/>
        </w:rPr>
        <w:t>INTERDICȚIA DE DESFĂȘURARE A ACTIVITĂȚII DE COMERȚ</w:t>
      </w:r>
    </w:p>
    <w:p w:rsidR="00BD4BC6" w:rsidRPr="00CF09C9" w:rsidRDefault="00BD4BC6" w:rsidP="00A574AC">
      <w:pPr>
        <w:jc w:val="both"/>
        <w:rPr>
          <w:rFonts w:eastAsia="Arial Unicode MS"/>
          <w:b/>
          <w:sz w:val="18"/>
          <w:lang w:val="en-US"/>
        </w:rPr>
      </w:pPr>
    </w:p>
    <w:p w:rsidR="00BD4BC6" w:rsidRPr="00CF09C9" w:rsidRDefault="00BD4BC6" w:rsidP="00CF09C9">
      <w:pPr>
        <w:pStyle w:val="a3"/>
        <w:numPr>
          <w:ilvl w:val="0"/>
          <w:numId w:val="18"/>
        </w:numPr>
        <w:jc w:val="both"/>
        <w:rPr>
          <w:rFonts w:eastAsia="Arial Unicode MS"/>
          <w:lang w:val="en-US"/>
        </w:rPr>
      </w:pPr>
      <w:r w:rsidRPr="00CF09C9">
        <w:rPr>
          <w:rFonts w:eastAsia="Arial Unicode MS"/>
          <w:lang w:val="en-US"/>
        </w:rPr>
        <w:t xml:space="preserve">Prin derogare de la prevederile pct.14.1. </w:t>
      </w:r>
      <w:proofErr w:type="gramStart"/>
      <w:r w:rsidRPr="00CF09C9">
        <w:rPr>
          <w:rFonts w:eastAsia="Arial Unicode MS"/>
          <w:lang w:val="en-US"/>
        </w:rPr>
        <w:t>din</w:t>
      </w:r>
      <w:proofErr w:type="gramEnd"/>
      <w:r w:rsidRPr="00CF09C9">
        <w:rPr>
          <w:rFonts w:eastAsia="Arial Unicode MS"/>
          <w:lang w:val="en-US"/>
        </w:rPr>
        <w:t xml:space="preserve"> prezentul Regulament, se permite desfășurarea activității de comerț în perimetrul străzilor și zonelor stabilite, în zilele de sărbătoare nelucrătoare și/sau zilelor de sîmbătă și duminică, conform dispoziției Primarului. </w:t>
      </w:r>
    </w:p>
    <w:p w:rsidR="00CF09C9" w:rsidRDefault="00BD4BC6" w:rsidP="00A574AC">
      <w:pPr>
        <w:pStyle w:val="a3"/>
        <w:numPr>
          <w:ilvl w:val="0"/>
          <w:numId w:val="18"/>
        </w:numPr>
        <w:jc w:val="both"/>
        <w:rPr>
          <w:rFonts w:eastAsia="Arial Unicode MS"/>
          <w:lang w:val="en-US"/>
        </w:rPr>
      </w:pPr>
      <w:r w:rsidRPr="00CF09C9">
        <w:rPr>
          <w:rFonts w:eastAsia="Arial Unicode MS"/>
          <w:lang w:val="en-US"/>
        </w:rPr>
        <w:t xml:space="preserve">Activitatea de comerţ ambulant în cadrul tîrgurilor, iarmaroacelor, manifestărilor culturale, turistice, sportive şi al altor evenimente similare se desfăşoară de comerciant în temeiul notificării de iniţiere </w:t>
      </w:r>
      <w:proofErr w:type="gramStart"/>
      <w:r w:rsidRPr="00CF09C9">
        <w:rPr>
          <w:rFonts w:eastAsia="Arial Unicode MS"/>
          <w:lang w:val="en-US"/>
        </w:rPr>
        <w:t>a</w:t>
      </w:r>
      <w:proofErr w:type="gramEnd"/>
      <w:r w:rsidRPr="00CF09C9">
        <w:rPr>
          <w:rFonts w:eastAsia="Arial Unicode MS"/>
          <w:lang w:val="en-US"/>
        </w:rPr>
        <w:t xml:space="preserve"> activităţii de comerţ şi în condiţiile stabilite prin dispoziţia primarului.</w:t>
      </w:r>
    </w:p>
    <w:p w:rsidR="00BD4BC6" w:rsidRDefault="00BD4BC6" w:rsidP="00A574AC">
      <w:pPr>
        <w:pStyle w:val="a3"/>
        <w:numPr>
          <w:ilvl w:val="0"/>
          <w:numId w:val="18"/>
        </w:numPr>
        <w:jc w:val="both"/>
        <w:rPr>
          <w:rFonts w:eastAsia="Arial Unicode MS"/>
          <w:lang w:val="en-US"/>
        </w:rPr>
      </w:pPr>
      <w:r w:rsidRPr="00CF09C9">
        <w:rPr>
          <w:rFonts w:eastAsia="Arial Unicode MS"/>
          <w:lang w:val="en-US"/>
        </w:rPr>
        <w:t xml:space="preserve"> Prin dispoziţia primarului, se stabilesc dreptul ș</w:t>
      </w:r>
      <w:proofErr w:type="gramStart"/>
      <w:r w:rsidRPr="00CF09C9">
        <w:rPr>
          <w:rFonts w:eastAsia="Arial Unicode MS"/>
          <w:lang w:val="en-US"/>
        </w:rPr>
        <w:t>i  cerinţele</w:t>
      </w:r>
      <w:proofErr w:type="gramEnd"/>
      <w:r w:rsidRPr="00CF09C9">
        <w:rPr>
          <w:rFonts w:eastAsia="Arial Unicode MS"/>
          <w:lang w:val="en-US"/>
        </w:rPr>
        <w:t xml:space="preserve"> privind desfăşurarea activităţilor de comerţ în cadrul tîrgurilor, iarmaroacelor, manifestărilor culturale turistice, sportive şi al altor evenimente similare, inclusiv să permită desfăşurarea activității acestora fără depunerea notificării</w:t>
      </w:r>
      <w:r w:rsidR="00CF09C9">
        <w:rPr>
          <w:rFonts w:eastAsia="Arial Unicode MS"/>
          <w:lang w:val="en-US"/>
        </w:rPr>
        <w:t>.</w:t>
      </w:r>
    </w:p>
    <w:p w:rsidR="00CF09C9" w:rsidRPr="00CF09C9" w:rsidRDefault="00CF09C9" w:rsidP="00CF09C9">
      <w:pPr>
        <w:pStyle w:val="a3"/>
        <w:ind w:left="420"/>
        <w:jc w:val="both"/>
        <w:rPr>
          <w:rFonts w:eastAsia="Arial Unicode MS"/>
          <w:lang w:val="en-US"/>
        </w:rPr>
      </w:pPr>
    </w:p>
    <w:p w:rsidR="00CF09C9" w:rsidRPr="00CF09C9" w:rsidRDefault="00CF09C9" w:rsidP="00CF09C9">
      <w:pPr>
        <w:ind w:left="3828" w:hanging="4253"/>
        <w:jc w:val="center"/>
        <w:rPr>
          <w:rFonts w:eastAsia="Arial Unicode MS"/>
          <w:b/>
          <w:sz w:val="20"/>
          <w:lang w:val="en-US"/>
        </w:rPr>
      </w:pPr>
      <w:r w:rsidRPr="00CF09C9">
        <w:rPr>
          <w:rFonts w:eastAsia="Arial Unicode MS"/>
          <w:b/>
          <w:sz w:val="20"/>
          <w:lang w:val="en-US"/>
        </w:rPr>
        <w:t>XV</w:t>
      </w:r>
      <w:r>
        <w:rPr>
          <w:rFonts w:eastAsia="Arial Unicode MS"/>
          <w:b/>
          <w:lang w:val="en-US"/>
        </w:rPr>
        <w:t>.</w:t>
      </w:r>
      <w:r w:rsidRPr="00CF09C9">
        <w:rPr>
          <w:rFonts w:eastAsia="Arial Unicode MS"/>
          <w:b/>
          <w:sz w:val="20"/>
          <w:lang w:val="en-US"/>
        </w:rPr>
        <w:t>PRESCRIPŢII ŞI RESTRICŢII PRIVIND AMPLASAREA</w:t>
      </w:r>
    </w:p>
    <w:p w:rsidR="00BD4BC6" w:rsidRDefault="00CF09C9" w:rsidP="00CF09C9">
      <w:pPr>
        <w:ind w:left="3828" w:hanging="4253"/>
        <w:jc w:val="center"/>
        <w:rPr>
          <w:rFonts w:eastAsia="Arial Unicode MS"/>
          <w:b/>
          <w:sz w:val="20"/>
          <w:lang w:val="en-US"/>
        </w:rPr>
      </w:pPr>
      <w:r w:rsidRPr="00CF09C9">
        <w:rPr>
          <w:rFonts w:eastAsia="Arial Unicode MS"/>
          <w:b/>
          <w:sz w:val="20"/>
          <w:lang w:val="en-US"/>
        </w:rPr>
        <w:t>ŞI FUNCŢIONAREA UNITĂŢILOR COMERCIA</w:t>
      </w:r>
      <w:r>
        <w:rPr>
          <w:rFonts w:eastAsia="Arial Unicode MS"/>
          <w:b/>
          <w:sz w:val="20"/>
          <w:lang w:val="en-US"/>
        </w:rPr>
        <w:t xml:space="preserve">LE ŞI </w:t>
      </w:r>
      <w:proofErr w:type="gramStart"/>
      <w:r>
        <w:rPr>
          <w:rFonts w:eastAsia="Arial Unicode MS"/>
          <w:b/>
          <w:sz w:val="20"/>
          <w:lang w:val="en-US"/>
        </w:rPr>
        <w:t xml:space="preserve">DE  </w:t>
      </w:r>
      <w:r w:rsidRPr="00CF09C9">
        <w:rPr>
          <w:rFonts w:eastAsia="Arial Unicode MS"/>
          <w:b/>
          <w:sz w:val="20"/>
          <w:lang w:val="en-US"/>
        </w:rPr>
        <w:t>PRESTARE</w:t>
      </w:r>
      <w:proofErr w:type="gramEnd"/>
      <w:r w:rsidRPr="00CF09C9">
        <w:rPr>
          <w:rFonts w:eastAsia="Arial Unicode MS"/>
          <w:b/>
          <w:sz w:val="20"/>
          <w:lang w:val="en-US"/>
        </w:rPr>
        <w:t xml:space="preserve"> A SERVICIILOR</w:t>
      </w:r>
    </w:p>
    <w:p w:rsidR="00CF09C9" w:rsidRPr="00CF09C9" w:rsidRDefault="00CF09C9" w:rsidP="00CF09C9">
      <w:pPr>
        <w:ind w:left="3828" w:hanging="4253"/>
        <w:jc w:val="center"/>
        <w:rPr>
          <w:rFonts w:eastAsia="Arial Unicode MS"/>
          <w:b/>
          <w:sz w:val="20"/>
          <w:lang w:val="en-US"/>
        </w:rPr>
      </w:pPr>
    </w:p>
    <w:p w:rsidR="00BD4BC6" w:rsidRPr="00FC46D0" w:rsidRDefault="00BD4BC6" w:rsidP="00FC46D0">
      <w:pPr>
        <w:pStyle w:val="a3"/>
        <w:numPr>
          <w:ilvl w:val="0"/>
          <w:numId w:val="19"/>
        </w:numPr>
        <w:jc w:val="both"/>
        <w:rPr>
          <w:rFonts w:eastAsia="Arial Unicode MS"/>
          <w:lang w:val="en-US"/>
        </w:rPr>
      </w:pPr>
      <w:r w:rsidRPr="00FC46D0">
        <w:rPr>
          <w:rFonts w:eastAsia="Arial Unicode MS"/>
          <w:lang w:val="en-US"/>
        </w:rPr>
        <w:t xml:space="preserve">Programul de lucru al unităţilor comerciale şi/sau de prestări servicii – între orele 7.00 – 22.00, iar al unităţilor de alimentaţie publică – pînă la ora 23.00 se stabileşte de către conducătorii întreprinderilor. </w:t>
      </w:r>
    </w:p>
    <w:p w:rsidR="00BD4BC6" w:rsidRDefault="00BD4BC6" w:rsidP="00A574AC">
      <w:pPr>
        <w:pStyle w:val="a3"/>
        <w:numPr>
          <w:ilvl w:val="0"/>
          <w:numId w:val="19"/>
        </w:numPr>
        <w:jc w:val="both"/>
        <w:rPr>
          <w:rFonts w:eastAsia="Arial Unicode MS"/>
          <w:lang w:val="en-US"/>
        </w:rPr>
      </w:pPr>
      <w:r w:rsidRPr="00FC46D0">
        <w:rPr>
          <w:rFonts w:eastAsia="Arial Unicode MS"/>
          <w:lang w:val="en-US"/>
        </w:rPr>
        <w:t>Prelungirea programului de muncă după orele indicate în pct.15.1. se permite numai, prin decizia Consiliului local cu informarea și avizul prealabil de la Inspectoratul de Poliție S</w:t>
      </w:r>
      <w:r w:rsidRPr="00FC46D0">
        <w:rPr>
          <w:rFonts w:eastAsia="Arial Unicode MS"/>
          <w:lang w:val="ro-MO"/>
        </w:rPr>
        <w:t>î</w:t>
      </w:r>
      <w:r w:rsidRPr="00FC46D0">
        <w:rPr>
          <w:rFonts w:eastAsia="Arial Unicode MS"/>
          <w:lang w:val="en-US"/>
        </w:rPr>
        <w:t xml:space="preserve">ngerei și prezentarea contractului de prestări servicii cu serviciile de pază. </w:t>
      </w:r>
    </w:p>
    <w:p w:rsidR="00BD4BC6" w:rsidRDefault="00BD4BC6" w:rsidP="00A574AC">
      <w:pPr>
        <w:pStyle w:val="a3"/>
        <w:numPr>
          <w:ilvl w:val="0"/>
          <w:numId w:val="19"/>
        </w:numPr>
        <w:jc w:val="both"/>
        <w:rPr>
          <w:rFonts w:eastAsia="Arial Unicode MS"/>
          <w:lang w:val="en-US"/>
        </w:rPr>
      </w:pPr>
      <w:r w:rsidRPr="00FC46D0">
        <w:rPr>
          <w:rFonts w:eastAsia="Arial Unicode MS"/>
          <w:lang w:val="en-US"/>
        </w:rPr>
        <w:t xml:space="preserve">Se interzice comerţul cu produse alimentare (pîine, </w:t>
      </w:r>
      <w:proofErr w:type="gramStart"/>
      <w:r w:rsidRPr="00FC46D0">
        <w:rPr>
          <w:rFonts w:eastAsia="Arial Unicode MS"/>
          <w:lang w:val="en-US"/>
        </w:rPr>
        <w:t>salam</w:t>
      </w:r>
      <w:proofErr w:type="gramEnd"/>
      <w:r w:rsidRPr="00FC46D0">
        <w:rPr>
          <w:rFonts w:eastAsia="Arial Unicode MS"/>
          <w:lang w:val="en-US"/>
        </w:rPr>
        <w:t xml:space="preserve">, peşte, produse alimentare neambalate) din autovehicule şi altă tehnică mobilă cu excepţia legumelor şi fructelor sezoniere pe teritoriul comunei în locurile neautorizate de către administrația publică locală. </w:t>
      </w:r>
    </w:p>
    <w:p w:rsidR="00BD4BC6" w:rsidRDefault="00BD4BC6" w:rsidP="00A574AC">
      <w:pPr>
        <w:pStyle w:val="a3"/>
        <w:numPr>
          <w:ilvl w:val="0"/>
          <w:numId w:val="19"/>
        </w:numPr>
        <w:jc w:val="both"/>
        <w:rPr>
          <w:rFonts w:eastAsia="Arial Unicode MS"/>
          <w:lang w:val="en-US"/>
        </w:rPr>
      </w:pPr>
      <w:r w:rsidRPr="00FC46D0">
        <w:rPr>
          <w:rFonts w:eastAsia="Arial Unicode MS"/>
          <w:lang w:val="en-US"/>
        </w:rPr>
        <w:t>La închiderea întreprinderii pentru reparaţie (reutilare), schimbarea tipului unităţii comerciale sau din alte motive, agentul economic notifică primăria comunei Sîngereii Noi.</w:t>
      </w:r>
    </w:p>
    <w:p w:rsidR="00BD4BC6" w:rsidRDefault="00BD4BC6" w:rsidP="00A574AC">
      <w:pPr>
        <w:pStyle w:val="a3"/>
        <w:numPr>
          <w:ilvl w:val="0"/>
          <w:numId w:val="19"/>
        </w:numPr>
        <w:jc w:val="both"/>
        <w:rPr>
          <w:rFonts w:eastAsia="Arial Unicode MS"/>
          <w:lang w:val="en-US"/>
        </w:rPr>
      </w:pPr>
      <w:r w:rsidRPr="00FC46D0">
        <w:rPr>
          <w:rFonts w:eastAsia="Arial Unicode MS"/>
          <w:lang w:val="en-US"/>
        </w:rPr>
        <w:t>Se interzice prepararea comercializarea şi distribuirea produselor alimentare (inclusiv a băuturilor răcoritoare şi energizante) nerecomandate preşcolarilor şi elevilor în instituţiile de învăţămînt şi în preajma instituțiilor de învățămînt școlare și preșcolare (conform Ordinului Ministerului Sănătății nr.904 din 17.09.2012).</w:t>
      </w:r>
    </w:p>
    <w:p w:rsidR="00BD4BC6" w:rsidRDefault="00BD4BC6" w:rsidP="00A574AC">
      <w:pPr>
        <w:pStyle w:val="a3"/>
        <w:numPr>
          <w:ilvl w:val="0"/>
          <w:numId w:val="19"/>
        </w:numPr>
        <w:jc w:val="both"/>
        <w:rPr>
          <w:rFonts w:eastAsia="Arial Unicode MS"/>
          <w:lang w:val="en-US"/>
        </w:rPr>
      </w:pPr>
      <w:r w:rsidRPr="00FC46D0">
        <w:rPr>
          <w:rFonts w:eastAsia="Arial Unicode MS"/>
          <w:lang w:val="en-US"/>
        </w:rPr>
        <w:t xml:space="preserve">Se interzice comercializarea producției alcoolice în preajma instituţiilor de învăţămînt, instituţiilor medicale şi lăcaşurilor de cult. </w:t>
      </w:r>
    </w:p>
    <w:p w:rsidR="00FC46D0" w:rsidRPr="00FC46D0" w:rsidRDefault="00FC46D0" w:rsidP="00FC46D0">
      <w:pPr>
        <w:pStyle w:val="a3"/>
        <w:ind w:left="420"/>
        <w:jc w:val="both"/>
        <w:rPr>
          <w:rFonts w:eastAsia="Arial Unicode MS"/>
          <w:lang w:val="en-US"/>
        </w:rPr>
      </w:pPr>
    </w:p>
    <w:p w:rsidR="00FC46D0" w:rsidRPr="00FC46D0" w:rsidRDefault="00FC46D0" w:rsidP="00FC46D0">
      <w:pPr>
        <w:pStyle w:val="a3"/>
        <w:numPr>
          <w:ilvl w:val="0"/>
          <w:numId w:val="21"/>
        </w:numPr>
        <w:ind w:left="1276" w:hanging="567"/>
        <w:jc w:val="center"/>
        <w:rPr>
          <w:rFonts w:eastAsia="Arial Unicode MS"/>
          <w:sz w:val="20"/>
          <w:lang w:val="en-US"/>
        </w:rPr>
      </w:pPr>
      <w:r w:rsidRPr="00FC46D0">
        <w:rPr>
          <w:rFonts w:eastAsia="Arial Unicode MS"/>
          <w:b/>
          <w:sz w:val="20"/>
          <w:lang w:val="en-US"/>
        </w:rPr>
        <w:t xml:space="preserve">CONTROLUL AMPLASĂRII ŞI FUNCŢIONĂRII UNITĂŢILOR COMERCIALE </w:t>
      </w:r>
    </w:p>
    <w:p w:rsidR="00BD4BC6" w:rsidRPr="00FC46D0" w:rsidRDefault="00FC46D0" w:rsidP="00FC46D0">
      <w:pPr>
        <w:pStyle w:val="a3"/>
        <w:ind w:left="1701"/>
        <w:jc w:val="center"/>
        <w:rPr>
          <w:rFonts w:eastAsia="Arial Unicode MS"/>
          <w:sz w:val="20"/>
          <w:lang w:val="en-US"/>
        </w:rPr>
      </w:pPr>
      <w:r w:rsidRPr="00FC46D0">
        <w:rPr>
          <w:rFonts w:eastAsia="Arial Unicode MS"/>
          <w:b/>
          <w:sz w:val="20"/>
          <w:lang w:val="en-US"/>
        </w:rPr>
        <w:t xml:space="preserve">ŞI/SAU DE </w:t>
      </w:r>
      <w:proofErr w:type="gramStart"/>
      <w:r w:rsidRPr="00FC46D0">
        <w:rPr>
          <w:rFonts w:eastAsia="Arial Unicode MS"/>
          <w:b/>
          <w:sz w:val="20"/>
          <w:lang w:val="en-US"/>
        </w:rPr>
        <w:t>PRESTARE  SERVICIILOR</w:t>
      </w:r>
      <w:proofErr w:type="gramEnd"/>
    </w:p>
    <w:p w:rsidR="00FC46D0" w:rsidRPr="00BD2CD0" w:rsidRDefault="00FC46D0" w:rsidP="00A574AC">
      <w:pPr>
        <w:jc w:val="both"/>
        <w:rPr>
          <w:rFonts w:eastAsia="Arial Unicode MS"/>
          <w:lang w:val="en-US"/>
        </w:rPr>
      </w:pPr>
    </w:p>
    <w:p w:rsidR="00BD4BC6" w:rsidRPr="00FC46D0" w:rsidRDefault="00BD4BC6" w:rsidP="00FC46D0">
      <w:pPr>
        <w:pStyle w:val="a3"/>
        <w:numPr>
          <w:ilvl w:val="0"/>
          <w:numId w:val="20"/>
        </w:numPr>
        <w:jc w:val="both"/>
        <w:rPr>
          <w:rFonts w:eastAsia="Arial Unicode MS"/>
          <w:lang w:val="en-US"/>
        </w:rPr>
      </w:pPr>
      <w:r w:rsidRPr="00FC46D0">
        <w:rPr>
          <w:rFonts w:eastAsia="Arial Unicode MS"/>
          <w:lang w:val="en-US"/>
        </w:rPr>
        <w:t xml:space="preserve">Persoanele fizice sau juridice sunt obligate </w:t>
      </w:r>
      <w:proofErr w:type="gramStart"/>
      <w:r w:rsidRPr="00FC46D0">
        <w:rPr>
          <w:rFonts w:eastAsia="Arial Unicode MS"/>
          <w:lang w:val="en-US"/>
        </w:rPr>
        <w:t>să</w:t>
      </w:r>
      <w:proofErr w:type="gramEnd"/>
      <w:r w:rsidRPr="00FC46D0">
        <w:rPr>
          <w:rFonts w:eastAsia="Arial Unicode MS"/>
          <w:lang w:val="en-US"/>
        </w:rPr>
        <w:t xml:space="preserve"> desfăşoare activitatea comercială şi/sau de prestare a serviciilor în conformitate cu cadrul legislativ şi normativ în vigoare.</w:t>
      </w:r>
    </w:p>
    <w:p w:rsidR="00BD4BC6" w:rsidRDefault="00BD4BC6" w:rsidP="00A574AC">
      <w:pPr>
        <w:pStyle w:val="a3"/>
        <w:numPr>
          <w:ilvl w:val="0"/>
          <w:numId w:val="20"/>
        </w:numPr>
        <w:jc w:val="both"/>
        <w:rPr>
          <w:rFonts w:eastAsia="Arial Unicode MS"/>
          <w:lang w:val="en-US"/>
        </w:rPr>
      </w:pPr>
      <w:r w:rsidRPr="00FC46D0">
        <w:rPr>
          <w:rFonts w:eastAsia="Arial Unicode MS"/>
          <w:lang w:val="en-US"/>
        </w:rPr>
        <w:t>Controlul asupra respectării prevederilor prezentului regulament şi actelor normative în vigoare de către unităţile comerciale şi de prestare a serviciilor se exercită de către primar și organele de control, în limitele împuternicirilor şi competenţelor sale.</w:t>
      </w:r>
    </w:p>
    <w:p w:rsidR="00BD4BC6" w:rsidRPr="00FC46D0" w:rsidRDefault="00BD4BC6" w:rsidP="00A574AC">
      <w:pPr>
        <w:pStyle w:val="a3"/>
        <w:numPr>
          <w:ilvl w:val="0"/>
          <w:numId w:val="20"/>
        </w:numPr>
        <w:jc w:val="both"/>
        <w:rPr>
          <w:rFonts w:eastAsia="Arial Unicode MS"/>
          <w:lang w:val="en-US"/>
        </w:rPr>
      </w:pPr>
      <w:r w:rsidRPr="00FC46D0">
        <w:rPr>
          <w:rFonts w:eastAsia="Arial Unicode MS"/>
          <w:lang w:val="en-US"/>
        </w:rPr>
        <w:t xml:space="preserve">Primarul comunei de comun acord cu Inspectoratul de Poliție Sîngerei și Agenția Națională pentru Siguranța Alimentelor, </w:t>
      </w:r>
      <w:r w:rsidR="00FC46D0">
        <w:rPr>
          <w:rFonts w:eastAsia="Arial Unicode MS"/>
          <w:lang w:val="en-US"/>
        </w:rPr>
        <w:t xml:space="preserve">va efectua controlul </w:t>
      </w:r>
      <w:r w:rsidRPr="00FC46D0">
        <w:rPr>
          <w:rFonts w:eastAsia="Arial Unicode MS"/>
          <w:lang w:val="en-US"/>
        </w:rPr>
        <w:t>în următoarele cazuri:</w:t>
      </w:r>
    </w:p>
    <w:p w:rsidR="00BD4BC6" w:rsidRPr="00FC46D0" w:rsidRDefault="00BD4BC6" w:rsidP="00FC46D0">
      <w:pPr>
        <w:pStyle w:val="a3"/>
        <w:numPr>
          <w:ilvl w:val="1"/>
          <w:numId w:val="20"/>
        </w:numPr>
        <w:jc w:val="both"/>
        <w:rPr>
          <w:rFonts w:eastAsia="Arial Unicode MS"/>
          <w:lang w:val="en-US"/>
        </w:rPr>
      </w:pPr>
      <w:r w:rsidRPr="00FC46D0">
        <w:rPr>
          <w:rFonts w:eastAsia="Arial Unicode MS"/>
          <w:lang w:val="en-US"/>
        </w:rPr>
        <w:t xml:space="preserve">la sesizarea organelor de control privind încălcarea condiţiilor de activitate de către persoana fizică și/sau juridică; </w:t>
      </w:r>
    </w:p>
    <w:p w:rsidR="00BD4BC6" w:rsidRDefault="00FC46D0" w:rsidP="00A574AC">
      <w:pPr>
        <w:pStyle w:val="a3"/>
        <w:numPr>
          <w:ilvl w:val="1"/>
          <w:numId w:val="20"/>
        </w:numPr>
        <w:jc w:val="both"/>
        <w:rPr>
          <w:rFonts w:eastAsia="Arial Unicode MS"/>
          <w:lang w:val="en-US"/>
        </w:rPr>
      </w:pPr>
      <w:r>
        <w:rPr>
          <w:rFonts w:eastAsia="Arial Unicode MS"/>
          <w:lang w:val="en-US"/>
        </w:rPr>
        <w:t xml:space="preserve">la </w:t>
      </w:r>
      <w:r w:rsidR="00BD4BC6" w:rsidRPr="00FC46D0">
        <w:rPr>
          <w:rFonts w:eastAsia="Arial Unicode MS"/>
          <w:lang w:val="en-US"/>
        </w:rPr>
        <w:t>necesitatea de</w:t>
      </w:r>
      <w:r>
        <w:rPr>
          <w:rFonts w:eastAsia="Arial Unicode MS"/>
          <w:lang w:val="en-US"/>
        </w:rPr>
        <w:t xml:space="preserve"> </w:t>
      </w:r>
      <w:r w:rsidR="00BD4BC6" w:rsidRPr="00FC46D0">
        <w:rPr>
          <w:rFonts w:eastAsia="Arial Unicode MS"/>
          <w:lang w:val="en-US"/>
        </w:rPr>
        <w:t xml:space="preserve">a verifica respectarea condiţiilor de activitate; </w:t>
      </w:r>
    </w:p>
    <w:p w:rsidR="00BD4BC6" w:rsidRPr="00FC46D0" w:rsidRDefault="00FC46D0" w:rsidP="00A574AC">
      <w:pPr>
        <w:pStyle w:val="a3"/>
        <w:numPr>
          <w:ilvl w:val="1"/>
          <w:numId w:val="20"/>
        </w:numPr>
        <w:jc w:val="both"/>
        <w:rPr>
          <w:rFonts w:eastAsia="Arial Unicode MS"/>
          <w:lang w:val="en-US"/>
        </w:rPr>
      </w:pPr>
      <w:proofErr w:type="gramStart"/>
      <w:r w:rsidRPr="00FC46D0">
        <w:rPr>
          <w:rFonts w:eastAsia="Arial Unicode MS"/>
          <w:lang w:val="en-US"/>
        </w:rPr>
        <w:lastRenderedPageBreak/>
        <w:t>la</w:t>
      </w:r>
      <w:proofErr w:type="gramEnd"/>
      <w:r w:rsidRPr="00FC46D0">
        <w:rPr>
          <w:rFonts w:eastAsia="Arial Unicode MS"/>
          <w:lang w:val="en-US"/>
        </w:rPr>
        <w:t xml:space="preserve"> </w:t>
      </w:r>
      <w:r w:rsidR="00BD4BC6" w:rsidRPr="00FC46D0">
        <w:rPr>
          <w:rFonts w:eastAsia="Arial Unicode MS"/>
          <w:lang w:val="en-US"/>
        </w:rPr>
        <w:t xml:space="preserve">verificarea nivelului de îndeplinire a măsurilor privind lichidarea încălcărilor depistate anterior; - prezentarea reclamaţiilor din partea consumatorilor. - </w:t>
      </w:r>
      <w:proofErr w:type="gramStart"/>
      <w:r w:rsidR="00BD4BC6" w:rsidRPr="00FC46D0">
        <w:rPr>
          <w:rFonts w:eastAsia="Arial Unicode MS"/>
          <w:lang w:val="en-US"/>
        </w:rPr>
        <w:t>comercializarea</w:t>
      </w:r>
      <w:proofErr w:type="gramEnd"/>
      <w:r w:rsidR="00BD4BC6" w:rsidRPr="00FC46D0">
        <w:rPr>
          <w:rFonts w:eastAsia="Arial Unicode MS"/>
          <w:lang w:val="en-US"/>
        </w:rPr>
        <w:t xml:space="preserve"> produselor interzise. </w:t>
      </w:r>
    </w:p>
    <w:p w:rsidR="00BD4BC6" w:rsidRPr="00FC46D0" w:rsidRDefault="00BD4BC6" w:rsidP="00FC46D0">
      <w:pPr>
        <w:pStyle w:val="a3"/>
        <w:numPr>
          <w:ilvl w:val="0"/>
          <w:numId w:val="20"/>
        </w:numPr>
        <w:jc w:val="both"/>
        <w:rPr>
          <w:rFonts w:eastAsia="Arial Unicode MS"/>
          <w:lang w:val="en-US"/>
        </w:rPr>
      </w:pPr>
      <w:r w:rsidRPr="00FC46D0">
        <w:rPr>
          <w:rFonts w:eastAsia="Arial Unicode MS"/>
          <w:lang w:val="en-US"/>
        </w:rPr>
        <w:t xml:space="preserve">Încălcările depistate în urma controalelor se fixează în actul de control, </w:t>
      </w:r>
      <w:proofErr w:type="gramStart"/>
      <w:r w:rsidRPr="00FC46D0">
        <w:rPr>
          <w:rFonts w:eastAsia="Arial Unicode MS"/>
          <w:lang w:val="en-US"/>
        </w:rPr>
        <w:t>ce</w:t>
      </w:r>
      <w:proofErr w:type="gramEnd"/>
      <w:r w:rsidRPr="00FC46D0">
        <w:rPr>
          <w:rFonts w:eastAsia="Arial Unicode MS"/>
          <w:lang w:val="en-US"/>
        </w:rPr>
        <w:t xml:space="preserve"> se întocmeşte în două exemplare, unul dintre care se înmînează agentului economic și/sau persoanei fizice. </w:t>
      </w:r>
    </w:p>
    <w:p w:rsidR="00BD4BC6" w:rsidRDefault="00BD4BC6" w:rsidP="00A574AC">
      <w:pPr>
        <w:pStyle w:val="a3"/>
        <w:numPr>
          <w:ilvl w:val="0"/>
          <w:numId w:val="20"/>
        </w:numPr>
        <w:jc w:val="both"/>
        <w:rPr>
          <w:rFonts w:eastAsia="Arial Unicode MS"/>
          <w:lang w:val="en-US"/>
        </w:rPr>
      </w:pPr>
      <w:r w:rsidRPr="00FC46D0">
        <w:rPr>
          <w:rFonts w:eastAsia="Arial Unicode MS"/>
          <w:lang w:val="en-US"/>
        </w:rPr>
        <w:t xml:space="preserve">Agentul economic și/sau persoana fizică </w:t>
      </w:r>
      <w:proofErr w:type="gramStart"/>
      <w:r w:rsidRPr="00FC46D0">
        <w:rPr>
          <w:rFonts w:eastAsia="Arial Unicode MS"/>
          <w:lang w:val="en-US"/>
        </w:rPr>
        <w:t>este</w:t>
      </w:r>
      <w:proofErr w:type="gramEnd"/>
      <w:r w:rsidRPr="00FC46D0">
        <w:rPr>
          <w:rFonts w:eastAsia="Arial Unicode MS"/>
          <w:lang w:val="en-US"/>
        </w:rPr>
        <w:t xml:space="preserve"> obligat, în termenul stabilit, să prezinte informaţia privind înlăturarea încălcărilor. </w:t>
      </w:r>
    </w:p>
    <w:p w:rsidR="00FC46D0" w:rsidRPr="00FC46D0" w:rsidRDefault="00FC46D0" w:rsidP="00FC46D0">
      <w:pPr>
        <w:pStyle w:val="a3"/>
        <w:jc w:val="both"/>
        <w:rPr>
          <w:rFonts w:eastAsia="Arial Unicode MS"/>
          <w:lang w:val="en-US"/>
        </w:rPr>
      </w:pPr>
    </w:p>
    <w:p w:rsidR="00BD4BC6" w:rsidRPr="00FC46D0" w:rsidRDefault="00FC46D0" w:rsidP="00FC46D0">
      <w:pPr>
        <w:pStyle w:val="a3"/>
        <w:numPr>
          <w:ilvl w:val="0"/>
          <w:numId w:val="21"/>
        </w:numPr>
        <w:jc w:val="both"/>
        <w:rPr>
          <w:rFonts w:eastAsia="Arial Unicode MS"/>
          <w:b/>
          <w:sz w:val="20"/>
          <w:lang w:val="en-US"/>
        </w:rPr>
      </w:pPr>
      <w:r w:rsidRPr="00FC46D0">
        <w:rPr>
          <w:rFonts w:eastAsia="Arial Unicode MS"/>
          <w:b/>
          <w:sz w:val="20"/>
          <w:lang w:val="en-US"/>
        </w:rPr>
        <w:t xml:space="preserve">LUCRĂRI DE SECRETARIAT </w:t>
      </w:r>
    </w:p>
    <w:p w:rsidR="00FC46D0" w:rsidRPr="00FC46D0" w:rsidRDefault="00FC46D0" w:rsidP="00FC46D0">
      <w:pPr>
        <w:pStyle w:val="a3"/>
        <w:ind w:left="3945"/>
        <w:jc w:val="both"/>
        <w:rPr>
          <w:rFonts w:eastAsia="Arial Unicode MS"/>
          <w:b/>
          <w:lang w:val="en-US"/>
        </w:rPr>
      </w:pPr>
    </w:p>
    <w:p w:rsidR="00BD4BC6" w:rsidRPr="00FC46D0" w:rsidRDefault="00BD4BC6" w:rsidP="00FC46D0">
      <w:pPr>
        <w:pStyle w:val="a3"/>
        <w:numPr>
          <w:ilvl w:val="0"/>
          <w:numId w:val="22"/>
        </w:numPr>
        <w:jc w:val="both"/>
        <w:rPr>
          <w:rFonts w:eastAsia="Arial Unicode MS"/>
          <w:lang w:val="en-US"/>
        </w:rPr>
      </w:pPr>
      <w:r w:rsidRPr="00FC46D0">
        <w:rPr>
          <w:rFonts w:eastAsia="Arial Unicode MS"/>
          <w:lang w:val="en-US"/>
        </w:rPr>
        <w:t>Pentru fiecare unitate comercială şi/sau de prestări servicii care a Notificat primăria comunei Sîngereii Noi</w:t>
      </w:r>
      <w:proofErr w:type="gramStart"/>
      <w:r w:rsidRPr="00FC46D0">
        <w:rPr>
          <w:rFonts w:eastAsia="Arial Unicode MS"/>
          <w:lang w:val="en-US"/>
        </w:rPr>
        <w:t>,  privind</w:t>
      </w:r>
      <w:proofErr w:type="gramEnd"/>
      <w:r w:rsidRPr="00FC46D0">
        <w:rPr>
          <w:rFonts w:eastAsia="Arial Unicode MS"/>
          <w:lang w:val="en-US"/>
        </w:rPr>
        <w:t xml:space="preserve"> amplasarea şi funcţionarea obiectului de comerț, se ține evidența dosarelor personale a fiecărui comerciant în arhiva primăriei. </w:t>
      </w:r>
    </w:p>
    <w:p w:rsidR="00BD4BC6" w:rsidRPr="00FC46D0" w:rsidRDefault="00BD4BC6" w:rsidP="00A574AC">
      <w:pPr>
        <w:pStyle w:val="a3"/>
        <w:numPr>
          <w:ilvl w:val="0"/>
          <w:numId w:val="22"/>
        </w:numPr>
        <w:jc w:val="both"/>
        <w:rPr>
          <w:rFonts w:eastAsia="Arial Unicode MS"/>
          <w:lang w:val="en-US"/>
        </w:rPr>
      </w:pPr>
      <w:r w:rsidRPr="00FC46D0">
        <w:rPr>
          <w:rFonts w:eastAsia="Arial Unicode MS"/>
          <w:lang w:val="en-US"/>
        </w:rPr>
        <w:t xml:space="preserve">Primăria elaborează şi asigură editarea următoarelor formulare: </w:t>
      </w:r>
    </w:p>
    <w:p w:rsidR="00BD4BC6" w:rsidRPr="00FC46D0" w:rsidRDefault="00BD4BC6" w:rsidP="00FC46D0">
      <w:pPr>
        <w:pStyle w:val="a3"/>
        <w:numPr>
          <w:ilvl w:val="1"/>
          <w:numId w:val="22"/>
        </w:numPr>
        <w:jc w:val="both"/>
        <w:rPr>
          <w:rFonts w:eastAsia="Arial Unicode MS"/>
          <w:lang w:val="en-US"/>
        </w:rPr>
      </w:pPr>
      <w:r w:rsidRPr="00FC46D0">
        <w:rPr>
          <w:rFonts w:eastAsia="Arial Unicode MS"/>
          <w:lang w:val="en-US"/>
        </w:rPr>
        <w:t xml:space="preserve">Notificarea privind </w:t>
      </w:r>
      <w:r w:rsidR="00FC46D0" w:rsidRPr="00FC46D0">
        <w:rPr>
          <w:rFonts w:eastAsia="Arial Unicode MS"/>
          <w:lang w:val="en-US"/>
        </w:rPr>
        <w:t>inițierea activității de comerț;</w:t>
      </w:r>
    </w:p>
    <w:p w:rsidR="00FC46D0" w:rsidRDefault="00BD4BC6" w:rsidP="00A574AC">
      <w:pPr>
        <w:pStyle w:val="a3"/>
        <w:numPr>
          <w:ilvl w:val="1"/>
          <w:numId w:val="22"/>
        </w:numPr>
        <w:jc w:val="both"/>
        <w:rPr>
          <w:rFonts w:eastAsia="Arial Unicode MS"/>
          <w:lang w:val="en-US"/>
        </w:rPr>
      </w:pPr>
      <w:r w:rsidRPr="00FC46D0">
        <w:rPr>
          <w:rFonts w:eastAsia="Arial Unicode MS"/>
          <w:lang w:val="en-US"/>
        </w:rPr>
        <w:t>Notificarea privind încetarea/su</w:t>
      </w:r>
      <w:r w:rsidR="00FC46D0">
        <w:rPr>
          <w:rFonts w:eastAsia="Arial Unicode MS"/>
          <w:lang w:val="en-US"/>
        </w:rPr>
        <w:t>spendarea activității de comerț;</w:t>
      </w:r>
    </w:p>
    <w:p w:rsidR="00BD4BC6" w:rsidRDefault="00BD4BC6" w:rsidP="00A574AC">
      <w:pPr>
        <w:pStyle w:val="a3"/>
        <w:numPr>
          <w:ilvl w:val="1"/>
          <w:numId w:val="22"/>
        </w:numPr>
        <w:jc w:val="both"/>
        <w:rPr>
          <w:rFonts w:eastAsia="Arial Unicode MS"/>
          <w:lang w:val="en-US"/>
        </w:rPr>
      </w:pPr>
      <w:r w:rsidRPr="00FC46D0">
        <w:rPr>
          <w:rFonts w:eastAsia="Arial Unicode MS"/>
          <w:lang w:val="en-US"/>
        </w:rPr>
        <w:t>Notifica</w:t>
      </w:r>
      <w:r w:rsidR="00FC46D0">
        <w:rPr>
          <w:rFonts w:eastAsia="Arial Unicode MS"/>
          <w:lang w:val="en-US"/>
        </w:rPr>
        <w:t>rea privind modificarea datelor;</w:t>
      </w:r>
    </w:p>
    <w:p w:rsidR="00BD4BC6" w:rsidRPr="00FC46D0" w:rsidRDefault="00BD4BC6" w:rsidP="00A574AC">
      <w:pPr>
        <w:pStyle w:val="a3"/>
        <w:numPr>
          <w:ilvl w:val="1"/>
          <w:numId w:val="22"/>
        </w:numPr>
        <w:jc w:val="both"/>
        <w:rPr>
          <w:rFonts w:eastAsia="Arial Unicode MS"/>
          <w:lang w:val="en-US"/>
        </w:rPr>
      </w:pPr>
      <w:r w:rsidRPr="00FC46D0">
        <w:rPr>
          <w:rFonts w:eastAsia="Arial Unicode MS"/>
          <w:lang w:val="en-US"/>
        </w:rPr>
        <w:t>Înștiințarea de recepționare a Notificării privind inițierea activi</w:t>
      </w:r>
      <w:r w:rsidR="00FC46D0">
        <w:rPr>
          <w:rFonts w:eastAsia="Arial Unicode MS"/>
          <w:lang w:val="en-US"/>
        </w:rPr>
        <w:t xml:space="preserve">tății de comerț și </w:t>
      </w:r>
      <w:r w:rsidRPr="00FC46D0">
        <w:rPr>
          <w:rFonts w:eastAsia="Arial Unicode MS"/>
          <w:lang w:val="en-US"/>
        </w:rPr>
        <w:t>prestări servicii</w:t>
      </w:r>
    </w:p>
    <w:p w:rsidR="00BD4BC6" w:rsidRPr="00BD2CD0" w:rsidRDefault="00BD4BC6" w:rsidP="00A574AC">
      <w:pPr>
        <w:pStyle w:val="a3"/>
        <w:ind w:left="851" w:hanging="425"/>
        <w:jc w:val="both"/>
        <w:rPr>
          <w:i/>
          <w:lang w:val="en-US"/>
        </w:rPr>
      </w:pPr>
    </w:p>
    <w:p w:rsidR="00A574AC" w:rsidRPr="00A574AC" w:rsidRDefault="00A574AC" w:rsidP="00A574AC">
      <w:pPr>
        <w:jc w:val="both"/>
        <w:rPr>
          <w:rFonts w:eastAsia="Arial Unicode MS"/>
          <w:i/>
          <w:sz w:val="20"/>
          <w:lang w:val="en-US"/>
        </w:rPr>
      </w:pPr>
      <w:proofErr w:type="gramStart"/>
      <w:r w:rsidRPr="00A574AC">
        <w:rPr>
          <w:rFonts w:eastAsia="Arial Unicode MS"/>
          <w:b/>
          <w:i/>
          <w:sz w:val="20"/>
          <w:lang w:val="en-US"/>
        </w:rPr>
        <w:t>NOTĂ</w:t>
      </w:r>
      <w:r w:rsidRPr="00A574AC">
        <w:rPr>
          <w:rFonts w:eastAsia="Arial Unicode MS"/>
          <w:i/>
          <w:sz w:val="20"/>
          <w:lang w:val="en-US"/>
        </w:rPr>
        <w:t>.</w:t>
      </w:r>
      <w:proofErr w:type="gramEnd"/>
      <w:r w:rsidRPr="00A574AC">
        <w:rPr>
          <w:rFonts w:eastAsia="Arial Unicode MS"/>
          <w:i/>
          <w:sz w:val="20"/>
          <w:lang w:val="en-US"/>
        </w:rPr>
        <w:t xml:space="preserve"> Unităţi comerciale şi de prestare a serviciilor sociale către populaţie sunt considerate unităţile de comerţ cu amănuntul, de alimentaţie publică, farmacii, staţii de alimentare cu combustibil, , servicii sociale către populaţie ( în </w:t>
      </w:r>
      <w:r>
        <w:rPr>
          <w:rFonts w:eastAsia="Arial Unicode MS"/>
          <w:i/>
          <w:sz w:val="20"/>
          <w:lang w:val="en-US"/>
        </w:rPr>
        <w:t>textul Regulamentului</w:t>
      </w:r>
      <w:r w:rsidRPr="00A574AC">
        <w:rPr>
          <w:rFonts w:eastAsia="Arial Unicode MS"/>
          <w:i/>
          <w:sz w:val="20"/>
          <w:lang w:val="en-US"/>
        </w:rPr>
        <w:t>–unităţi comerciale şi/sau de prestări servicii). Noțiunile din prezentul Regulament au semnificația stabilită de Legea nr.231 din 23 septembrie 2010 Cu privire la comerțul interior și alte acte normative în vigoare.</w:t>
      </w:r>
    </w:p>
    <w:p w:rsidR="00BD4BC6" w:rsidRPr="00A574AC" w:rsidRDefault="00BD4BC6" w:rsidP="00A574AC">
      <w:pPr>
        <w:jc w:val="both"/>
        <w:rPr>
          <w:b/>
          <w:lang w:val="en-US"/>
        </w:rPr>
      </w:pPr>
    </w:p>
    <w:p w:rsidR="00BD4BC6" w:rsidRDefault="00BD4BC6" w:rsidP="00A574AC">
      <w:pPr>
        <w:jc w:val="both"/>
        <w:rPr>
          <w:b/>
          <w:lang w:val="ro-RO"/>
        </w:rPr>
      </w:pPr>
    </w:p>
    <w:p w:rsidR="00BD4BC6" w:rsidRPr="00BD2CD0" w:rsidRDefault="00BD4BC6" w:rsidP="00A574AC">
      <w:pPr>
        <w:jc w:val="both"/>
        <w:rPr>
          <w:b/>
          <w:lang w:val="ro-RO"/>
        </w:rPr>
      </w:pPr>
    </w:p>
    <w:p w:rsidR="00BD4BC6" w:rsidRPr="00BD2CD0" w:rsidRDefault="00BD4BC6" w:rsidP="00A574AC">
      <w:pPr>
        <w:jc w:val="both"/>
        <w:rPr>
          <w:b/>
          <w:lang w:val="en-US"/>
        </w:rPr>
      </w:pPr>
    </w:p>
    <w:p w:rsidR="00BD4BC6" w:rsidRPr="00BD2CD0" w:rsidRDefault="00BD4BC6" w:rsidP="00A574AC">
      <w:pPr>
        <w:jc w:val="both"/>
        <w:rPr>
          <w:b/>
          <w:lang w:val="ro-RO"/>
        </w:rPr>
      </w:pPr>
    </w:p>
    <w:p w:rsidR="00BD4BC6" w:rsidRPr="00BD2CD0" w:rsidRDefault="00BD4BC6" w:rsidP="00A57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o-RO"/>
        </w:rPr>
      </w:pPr>
      <w:r>
        <w:rPr>
          <w:lang w:val="ro-RO"/>
        </w:rPr>
        <w:t xml:space="preserve">                           </w:t>
      </w:r>
    </w:p>
    <w:p w:rsidR="00BD4BC6" w:rsidRPr="00BD2CD0" w:rsidRDefault="00BD4BC6" w:rsidP="00A574AC">
      <w:pPr>
        <w:jc w:val="both"/>
        <w:rPr>
          <w:b/>
          <w:lang w:val="ro-RO"/>
        </w:rPr>
      </w:pPr>
    </w:p>
    <w:p w:rsidR="00DA6AD7" w:rsidRPr="0072481B" w:rsidRDefault="00DA6AD7" w:rsidP="00A574AC">
      <w:pPr>
        <w:jc w:val="both"/>
        <w:rPr>
          <w:lang w:val="en-US"/>
        </w:rPr>
      </w:pPr>
    </w:p>
    <w:sectPr w:rsidR="00DA6AD7" w:rsidRPr="0072481B" w:rsidSect="00C46F24">
      <w:pgSz w:w="11906" w:h="16838"/>
      <w:pgMar w:top="567"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DBE"/>
    <w:multiLevelType w:val="multilevel"/>
    <w:tmpl w:val="723E462C"/>
    <w:lvl w:ilvl="0">
      <w:start w:val="1"/>
      <w:numFmt w:val="decimal"/>
      <w:lvlText w:val="%1."/>
      <w:lvlJc w:val="left"/>
      <w:pPr>
        <w:ind w:left="4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
    <w:nsid w:val="02D2679C"/>
    <w:multiLevelType w:val="hybridMultilevel"/>
    <w:tmpl w:val="0AD62F54"/>
    <w:lvl w:ilvl="0" w:tplc="624C6FE4">
      <w:start w:val="16"/>
      <w:numFmt w:val="upperRoman"/>
      <w:lvlText w:val="%1."/>
      <w:lvlJc w:val="left"/>
      <w:pPr>
        <w:ind w:left="3945" w:hanging="720"/>
      </w:pPr>
      <w:rPr>
        <w:rFonts w:hint="default"/>
        <w:b/>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2">
    <w:nsid w:val="03AF0D69"/>
    <w:multiLevelType w:val="multilevel"/>
    <w:tmpl w:val="D7B6EED6"/>
    <w:lvl w:ilvl="0">
      <w:start w:val="1"/>
      <w:numFmt w:val="decimal"/>
      <w:lvlText w:val="%1."/>
      <w:lvlJc w:val="left"/>
      <w:pPr>
        <w:ind w:left="420" w:hanging="360"/>
      </w:pPr>
      <w:rPr>
        <w:rFonts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nsid w:val="054F62C1"/>
    <w:multiLevelType w:val="hybridMultilevel"/>
    <w:tmpl w:val="0B7E2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C1BE5"/>
    <w:multiLevelType w:val="hybridMultilevel"/>
    <w:tmpl w:val="74123A42"/>
    <w:lvl w:ilvl="0" w:tplc="27B22B10">
      <w:start w:val="1"/>
      <w:numFmt w:val="decimal"/>
      <w:lvlText w:val="%1."/>
      <w:lvlJc w:val="left"/>
      <w:pPr>
        <w:ind w:left="390" w:hanging="360"/>
      </w:pPr>
      <w:rPr>
        <w:rFonts w:hint="default"/>
        <w:sz w:val="22"/>
      </w:r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185C427E"/>
    <w:multiLevelType w:val="hybridMultilevel"/>
    <w:tmpl w:val="4E14DE30"/>
    <w:lvl w:ilvl="0" w:tplc="B7908D4E">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899624E"/>
    <w:multiLevelType w:val="hybridMultilevel"/>
    <w:tmpl w:val="EF54F3F4"/>
    <w:lvl w:ilvl="0" w:tplc="4BCE950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21BD06B4"/>
    <w:multiLevelType w:val="multilevel"/>
    <w:tmpl w:val="9CF02FBE"/>
    <w:lvl w:ilvl="0">
      <w:start w:val="1"/>
      <w:numFmt w:val="decimal"/>
      <w:lvlText w:val="%1."/>
      <w:lvlJc w:val="left"/>
      <w:pPr>
        <w:ind w:left="750" w:hanging="360"/>
      </w:pPr>
      <w:rPr>
        <w:rFonts w:hint="default"/>
        <w:sz w:val="24"/>
      </w:rPr>
    </w:lvl>
    <w:lvl w:ilvl="1">
      <w:start w:val="1"/>
      <w:numFmt w:val="decimal"/>
      <w:isLgl/>
      <w:lvlText w:val="%1.%2."/>
      <w:lvlJc w:val="left"/>
      <w:pPr>
        <w:ind w:left="1350" w:hanging="600"/>
      </w:pPr>
      <w:rPr>
        <w:rFonts w:hint="default"/>
        <w:sz w:val="24"/>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4710" w:hanging="1440"/>
      </w:pPr>
      <w:rPr>
        <w:rFonts w:hint="default"/>
      </w:rPr>
    </w:lvl>
  </w:abstractNum>
  <w:abstractNum w:abstractNumId="8">
    <w:nsid w:val="2CA030DF"/>
    <w:multiLevelType w:val="hybridMultilevel"/>
    <w:tmpl w:val="A072A01C"/>
    <w:lvl w:ilvl="0" w:tplc="DA42D1D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319D049C"/>
    <w:multiLevelType w:val="multilevel"/>
    <w:tmpl w:val="55BEDD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0C91C2D"/>
    <w:multiLevelType w:val="hybridMultilevel"/>
    <w:tmpl w:val="9402B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40B73"/>
    <w:multiLevelType w:val="hybridMultilevel"/>
    <w:tmpl w:val="EE32A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97BCB"/>
    <w:multiLevelType w:val="hybridMultilevel"/>
    <w:tmpl w:val="0CD4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F82786"/>
    <w:multiLevelType w:val="hybridMultilevel"/>
    <w:tmpl w:val="B56A3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A1451D"/>
    <w:multiLevelType w:val="hybridMultilevel"/>
    <w:tmpl w:val="5276CE48"/>
    <w:lvl w:ilvl="0" w:tplc="C2A270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2C91DA5"/>
    <w:multiLevelType w:val="multilevel"/>
    <w:tmpl w:val="04E2BC7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6C9766D"/>
    <w:multiLevelType w:val="hybridMultilevel"/>
    <w:tmpl w:val="DFD47DF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31203E"/>
    <w:multiLevelType w:val="multilevel"/>
    <w:tmpl w:val="C69A963C"/>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1103AC0"/>
    <w:multiLevelType w:val="hybridMultilevel"/>
    <w:tmpl w:val="09182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8729F1"/>
    <w:multiLevelType w:val="hybridMultilevel"/>
    <w:tmpl w:val="B19E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6E70C0"/>
    <w:multiLevelType w:val="hybridMultilevel"/>
    <w:tmpl w:val="AC64FF7A"/>
    <w:lvl w:ilvl="0" w:tplc="9D02EA5C">
      <w:start w:val="1"/>
      <w:numFmt w:val="upperRoman"/>
      <w:lvlText w:val="%1."/>
      <w:lvlJc w:val="left"/>
      <w:pPr>
        <w:ind w:left="3945" w:hanging="720"/>
      </w:pPr>
      <w:rPr>
        <w:rFonts w:hint="default"/>
        <w:b/>
        <w:sz w:val="20"/>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21">
    <w:nsid w:val="7BBC296F"/>
    <w:multiLevelType w:val="hybridMultilevel"/>
    <w:tmpl w:val="8AF66300"/>
    <w:lvl w:ilvl="0" w:tplc="70A61838">
      <w:start w:val="1"/>
      <w:numFmt w:val="bullet"/>
      <w:lvlText w:val="-"/>
      <w:lvlJc w:val="left"/>
      <w:pPr>
        <w:ind w:left="1080" w:hanging="360"/>
      </w:pPr>
      <w:rPr>
        <w:rFonts w:ascii="Times New Roman" w:eastAsia="Arial Unicode MS"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0"/>
  </w:num>
  <w:num w:numId="4">
    <w:abstractNumId w:val="8"/>
  </w:num>
  <w:num w:numId="5">
    <w:abstractNumId w:val="12"/>
  </w:num>
  <w:num w:numId="6">
    <w:abstractNumId w:val="17"/>
  </w:num>
  <w:num w:numId="7">
    <w:abstractNumId w:val="21"/>
  </w:num>
  <w:num w:numId="8">
    <w:abstractNumId w:val="2"/>
  </w:num>
  <w:num w:numId="9">
    <w:abstractNumId w:val="3"/>
  </w:num>
  <w:num w:numId="10">
    <w:abstractNumId w:val="7"/>
  </w:num>
  <w:num w:numId="11">
    <w:abstractNumId w:val="16"/>
  </w:num>
  <w:num w:numId="12">
    <w:abstractNumId w:val="19"/>
  </w:num>
  <w:num w:numId="13">
    <w:abstractNumId w:val="0"/>
  </w:num>
  <w:num w:numId="14">
    <w:abstractNumId w:val="18"/>
  </w:num>
  <w:num w:numId="15">
    <w:abstractNumId w:val="13"/>
  </w:num>
  <w:num w:numId="16">
    <w:abstractNumId w:val="11"/>
  </w:num>
  <w:num w:numId="17">
    <w:abstractNumId w:val="10"/>
  </w:num>
  <w:num w:numId="18">
    <w:abstractNumId w:val="6"/>
  </w:num>
  <w:num w:numId="19">
    <w:abstractNumId w:val="14"/>
  </w:num>
  <w:num w:numId="20">
    <w:abstractNumId w:val="15"/>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hideSpellingErrors/>
  <w:proofState w:grammar="clean"/>
  <w:defaultTabStop w:val="708"/>
  <w:characterSpacingControl w:val="doNotCompress"/>
  <w:compat/>
  <w:rsids>
    <w:rsidRoot w:val="00BD4BC6"/>
    <w:rsid w:val="0005496D"/>
    <w:rsid w:val="000D493D"/>
    <w:rsid w:val="002547D8"/>
    <w:rsid w:val="005068E9"/>
    <w:rsid w:val="0072481B"/>
    <w:rsid w:val="00A574AC"/>
    <w:rsid w:val="00BD4BC6"/>
    <w:rsid w:val="00C46F24"/>
    <w:rsid w:val="00CA3BE4"/>
    <w:rsid w:val="00CF09C9"/>
    <w:rsid w:val="00DA6AD7"/>
    <w:rsid w:val="00F73A8C"/>
    <w:rsid w:val="00FC4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B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3223</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dc:creator>
  <cp:lastModifiedBy>Admin</cp:lastModifiedBy>
  <cp:revision>4</cp:revision>
  <dcterms:created xsi:type="dcterms:W3CDTF">2021-07-08T11:13:00Z</dcterms:created>
  <dcterms:modified xsi:type="dcterms:W3CDTF">2021-07-12T09:06:00Z</dcterms:modified>
</cp:coreProperties>
</file>